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ED09D" w14:textId="77777777" w:rsidR="006B1447" w:rsidRPr="006B1447" w:rsidRDefault="006B1447" w:rsidP="006B1447">
      <w:pPr>
        <w:rPr>
          <w:rFonts w:asciiTheme="majorHAnsi" w:hAnsiTheme="majorHAnsi"/>
          <w:b/>
          <w:bCs/>
          <w:color w:val="891B78"/>
          <w:sz w:val="56"/>
          <w:szCs w:val="56"/>
          <w:lang w:val="en-GB"/>
        </w:rPr>
      </w:pPr>
      <w:r w:rsidRPr="006B1447">
        <w:rPr>
          <w:rFonts w:asciiTheme="majorHAnsi" w:hAnsiTheme="majorHAnsi"/>
          <w:b/>
          <w:bCs/>
          <w:color w:val="891B78"/>
          <w:sz w:val="56"/>
          <w:szCs w:val="56"/>
          <w:lang w:val="en-GB"/>
        </w:rPr>
        <w:t>How to get started with Päikky</w:t>
      </w:r>
    </w:p>
    <w:p w14:paraId="7B859394" w14:textId="038B3C73" w:rsidR="006B1447" w:rsidRDefault="006B1447" w:rsidP="006B1447">
      <w:pPr>
        <w:rPr>
          <w:rFonts w:ascii="Arial" w:hAnsi="Arial" w:cs="Arial"/>
          <w:lang w:val="en-GB"/>
        </w:rPr>
      </w:pPr>
      <w:r w:rsidRPr="006B1447">
        <w:rPr>
          <w:rFonts w:ascii="Arial" w:hAnsi="Arial" w:cs="Arial"/>
          <w:lang w:val="en-GB"/>
        </w:rPr>
        <w:t>Your early childhood education provider is using the Päikky system, which lets you mark your child’s care needs and handle communication with your kindergarten electronically.</w:t>
      </w:r>
    </w:p>
    <w:p w14:paraId="4A0A696A" w14:textId="3C036432" w:rsidR="003B1E19" w:rsidRDefault="006B1447" w:rsidP="006B1447">
      <w:pPr>
        <w:rPr>
          <w:rFonts w:ascii="Arial" w:hAnsi="Arial" w:cs="Arial"/>
          <w:lang w:val="en-GB"/>
        </w:rPr>
      </w:pPr>
      <w:r w:rsidRPr="006B1447">
        <w:rPr>
          <w:rFonts w:ascii="Arial" w:hAnsi="Arial" w:cs="Arial"/>
          <w:lang w:val="en-GB"/>
        </w:rPr>
        <w:t>This is a guide to help you get started with the service. Welcome to the Päikky family!</w:t>
      </w:r>
    </w:p>
    <w:p w14:paraId="0C571134" w14:textId="10F3895C" w:rsidR="00947D27" w:rsidRPr="00947D27" w:rsidRDefault="00947D27" w:rsidP="006B1447">
      <w:pPr>
        <w:rPr>
          <w:rFonts w:asciiTheme="majorHAnsi" w:hAnsiTheme="majorHAnsi"/>
          <w:color w:val="891B78"/>
          <w:sz w:val="28"/>
          <w:szCs w:val="28"/>
          <w:lang w:val="en-US"/>
        </w:rPr>
      </w:pPr>
      <w:r w:rsidRPr="00947D27">
        <w:rPr>
          <w:rFonts w:asciiTheme="majorHAnsi" w:hAnsiTheme="majorHAnsi"/>
          <w:color w:val="891B78"/>
          <w:sz w:val="28"/>
          <w:szCs w:val="28"/>
          <w:lang w:val="en-US"/>
        </w:rPr>
        <w:t>How do I access Päikky?</w:t>
      </w:r>
    </w:p>
    <w:p w14:paraId="3829BCD8" w14:textId="26C31110" w:rsidR="00947D27" w:rsidRDefault="00947D27" w:rsidP="006B1447">
      <w:pPr>
        <w:rPr>
          <w:rFonts w:ascii="Arial" w:hAnsi="Arial" w:cs="Arial"/>
          <w:lang w:val="en-GB"/>
        </w:rPr>
      </w:pPr>
      <w:r w:rsidRPr="006B1447">
        <w:rPr>
          <w:rFonts w:ascii="Arial" w:hAnsi="Arial" w:cs="Arial"/>
          <w:lang w:val="en-GB"/>
        </w:rPr>
        <w:t xml:space="preserve">You can use Päikky Guardian on a computer, smart phone or tablet. The Päikky Guardian web app works with the most common browsers. Fully supported browsers </w:t>
      </w:r>
      <w:proofErr w:type="gramStart"/>
      <w:r w:rsidRPr="006B1447">
        <w:rPr>
          <w:rFonts w:ascii="Arial" w:hAnsi="Arial" w:cs="Arial"/>
          <w:lang w:val="en-GB"/>
        </w:rPr>
        <w:t>are:</w:t>
      </w:r>
      <w:proofErr w:type="gramEnd"/>
      <w:r w:rsidRPr="006B1447">
        <w:rPr>
          <w:rFonts w:ascii="Arial" w:hAnsi="Arial" w:cs="Arial"/>
          <w:lang w:val="en-GB"/>
        </w:rPr>
        <w:t xml:space="preserve"> </w:t>
      </w:r>
      <w:r w:rsidRPr="006B1447">
        <w:rPr>
          <w:rFonts w:ascii="Arial" w:hAnsi="Arial" w:cs="Arial"/>
          <w:bCs/>
          <w:lang w:val="en-GB"/>
        </w:rPr>
        <w:t>Google Chrome</w:t>
      </w:r>
      <w:r w:rsidRPr="006B1447">
        <w:rPr>
          <w:rFonts w:ascii="Arial" w:hAnsi="Arial" w:cs="Arial"/>
          <w:lang w:val="en-GB"/>
        </w:rPr>
        <w:t xml:space="preserve">, </w:t>
      </w:r>
      <w:r w:rsidRPr="006B1447">
        <w:rPr>
          <w:rFonts w:ascii="Arial" w:hAnsi="Arial" w:cs="Arial"/>
          <w:bCs/>
          <w:lang w:val="en-GB"/>
        </w:rPr>
        <w:t>Mozilla Firefox and</w:t>
      </w:r>
      <w:r w:rsidRPr="006B1447">
        <w:rPr>
          <w:rFonts w:ascii="Arial" w:hAnsi="Arial" w:cs="Arial"/>
          <w:lang w:val="en-GB"/>
        </w:rPr>
        <w:t xml:space="preserve"> </w:t>
      </w:r>
      <w:r w:rsidRPr="006B1447">
        <w:rPr>
          <w:rFonts w:ascii="Arial" w:hAnsi="Arial" w:cs="Arial"/>
          <w:bCs/>
          <w:lang w:val="en-GB"/>
        </w:rPr>
        <w:t>Safari</w:t>
      </w:r>
      <w:r w:rsidRPr="006B1447">
        <w:rPr>
          <w:rFonts w:ascii="Arial" w:hAnsi="Arial" w:cs="Arial"/>
          <w:lang w:val="en-GB"/>
        </w:rPr>
        <w:t xml:space="preserve">. The Päikky Guardian mobile app works with Android and iOS phones. It can be downloaded from the Play Store (Android) and the App Store (iOS). </w:t>
      </w:r>
    </w:p>
    <w:p w14:paraId="431B4390" w14:textId="77777777" w:rsidR="00507CC2" w:rsidRPr="00507CC2" w:rsidRDefault="00947D27" w:rsidP="00507CC2">
      <w:pPr>
        <w:rPr>
          <w:rFonts w:ascii="Arial" w:hAnsi="Arial" w:cs="Arial"/>
        </w:rPr>
      </w:pPr>
      <w:r w:rsidRPr="000A1A10">
        <w:rPr>
          <w:rFonts w:ascii="Arial" w:hAnsi="Arial" w:cs="Arial"/>
          <w:lang w:val="en-GB"/>
        </w:rPr>
        <w:t xml:space="preserve">Using internet </w:t>
      </w:r>
      <w:proofErr w:type="gramStart"/>
      <w:r w:rsidRPr="000A1A10">
        <w:rPr>
          <w:rFonts w:ascii="Arial" w:hAnsi="Arial" w:cs="Arial"/>
          <w:lang w:val="en-GB"/>
        </w:rPr>
        <w:t>browser</w:t>
      </w:r>
      <w:proofErr w:type="gramEnd"/>
      <w:r w:rsidRPr="000A1A10">
        <w:rPr>
          <w:rFonts w:ascii="Arial" w:hAnsi="Arial" w:cs="Arial"/>
          <w:lang w:val="en-GB"/>
        </w:rPr>
        <w:t xml:space="preserve"> you can access </w:t>
      </w:r>
      <w:proofErr w:type="spellStart"/>
      <w:r w:rsidRPr="000A1A10">
        <w:rPr>
          <w:rFonts w:ascii="Arial" w:hAnsi="Arial" w:cs="Arial"/>
          <w:lang w:val="en-GB"/>
        </w:rPr>
        <w:t>Päikky</w:t>
      </w:r>
      <w:proofErr w:type="spellEnd"/>
      <w:r w:rsidRPr="000A1A10">
        <w:rPr>
          <w:rFonts w:ascii="Arial" w:hAnsi="Arial" w:cs="Arial"/>
          <w:lang w:val="en-GB"/>
        </w:rPr>
        <w:t xml:space="preserve"> at </w:t>
      </w:r>
      <w:r w:rsidR="00507CC2" w:rsidRPr="00507CC2">
        <w:rPr>
          <w:rFonts w:ascii="Arial" w:hAnsi="Arial" w:cs="Arial"/>
          <w:color w:val="EE0000"/>
          <w:highlight w:val="yellow"/>
        </w:rPr>
        <w:t>https://pedersore.paikky.fi</w:t>
      </w:r>
    </w:p>
    <w:p w14:paraId="362B6428" w14:textId="07FBD2DE" w:rsidR="00947D27" w:rsidRPr="00507CC2" w:rsidRDefault="00947D27" w:rsidP="00947D27">
      <w:pPr>
        <w:rPr>
          <w:rFonts w:ascii="Arial" w:hAnsi="Arial" w:cs="Arial"/>
        </w:rPr>
      </w:pPr>
    </w:p>
    <w:p w14:paraId="52E4C9AE" w14:textId="5D230399" w:rsidR="00947D27" w:rsidRPr="000A1A10" w:rsidRDefault="00947D27" w:rsidP="006B1447">
      <w:pPr>
        <w:rPr>
          <w:rStyle w:val="Stark"/>
          <w:rFonts w:ascii="Arial" w:hAnsi="Arial" w:cs="Arial"/>
          <w:b w:val="0"/>
          <w:bCs w:val="0"/>
          <w:lang w:val="en-GB"/>
        </w:rPr>
      </w:pPr>
      <w:r w:rsidRPr="000A1A10">
        <w:rPr>
          <w:rFonts w:ascii="Arial" w:hAnsi="Arial" w:cs="Arial"/>
          <w:lang w:val="en-GB"/>
        </w:rPr>
        <w:t xml:space="preserve">After starting </w:t>
      </w:r>
      <w:proofErr w:type="spellStart"/>
      <w:r w:rsidRPr="000A1A10">
        <w:rPr>
          <w:rFonts w:ascii="Arial" w:hAnsi="Arial" w:cs="Arial"/>
          <w:lang w:val="en-GB"/>
        </w:rPr>
        <w:t>Päikky</w:t>
      </w:r>
      <w:proofErr w:type="spellEnd"/>
      <w:r w:rsidRPr="000A1A10">
        <w:rPr>
          <w:rFonts w:ascii="Arial" w:hAnsi="Arial" w:cs="Arial"/>
          <w:lang w:val="en-GB"/>
        </w:rPr>
        <w:t xml:space="preserve"> guardian mobile application select </w:t>
      </w:r>
      <w:proofErr w:type="spellStart"/>
      <w:r w:rsidR="00507CC2" w:rsidRPr="00507CC2">
        <w:rPr>
          <w:rFonts w:ascii="Arial" w:hAnsi="Arial" w:cs="Arial"/>
          <w:color w:val="EE0000"/>
          <w:highlight w:val="yellow"/>
          <w:lang w:val="en-GB"/>
        </w:rPr>
        <w:t>Pedersöre</w:t>
      </w:r>
      <w:proofErr w:type="spellEnd"/>
      <w:r w:rsidRPr="000A1A10">
        <w:rPr>
          <w:rFonts w:ascii="Arial" w:hAnsi="Arial" w:cs="Arial"/>
          <w:lang w:val="en-GB"/>
        </w:rPr>
        <w:t xml:space="preserve"> as your service provider.</w:t>
      </w:r>
    </w:p>
    <w:p w14:paraId="70F26B4A" w14:textId="63757987" w:rsidR="00A9212B" w:rsidRPr="006B1447" w:rsidRDefault="006B1447" w:rsidP="003B1E19">
      <w:pPr>
        <w:pStyle w:val="Rubrik2"/>
        <w:rPr>
          <w:color w:val="891B78"/>
          <w:lang w:val="en-US"/>
        </w:rPr>
      </w:pPr>
      <w:r w:rsidRPr="006B1447">
        <w:rPr>
          <w:color w:val="891B78"/>
          <w:lang w:val="en-US"/>
        </w:rPr>
        <w:t>First login to Päikky – Activating username</w:t>
      </w:r>
    </w:p>
    <w:p w14:paraId="1C0C8A24" w14:textId="77777777" w:rsidR="006B1447" w:rsidRPr="006B1447" w:rsidRDefault="006B1447" w:rsidP="006B1447">
      <w:pPr>
        <w:rPr>
          <w:rFonts w:ascii="Arial" w:hAnsi="Arial" w:cs="Arial"/>
          <w:lang w:val="en-GB"/>
        </w:rPr>
      </w:pPr>
      <w:r w:rsidRPr="006B1447">
        <w:rPr>
          <w:rFonts w:ascii="Arial" w:hAnsi="Arial" w:cs="Arial"/>
          <w:lang w:val="en-GB"/>
        </w:rPr>
        <w:t>Your early childhood education provider has created for you, as guardian of your child, a username based on your mobile phone number. You must activate this username by identifying yourself using “strong” methods (online banking credentials or mobile certificate) and setting a password. Each guardian should have their own username. Guardians cannot see each other’s contact details, but all information about a child is visible to all his/her guardians.</w:t>
      </w:r>
    </w:p>
    <w:p w14:paraId="6616BA12" w14:textId="77777777" w:rsidR="006B1447" w:rsidRPr="006B1447" w:rsidRDefault="006B1447" w:rsidP="006B1447">
      <w:pPr>
        <w:rPr>
          <w:rFonts w:ascii="Arial" w:hAnsi="Arial" w:cs="Arial"/>
          <w:lang w:val="en-GB"/>
        </w:rPr>
      </w:pPr>
      <w:r w:rsidRPr="006B1447">
        <w:rPr>
          <w:rFonts w:ascii="Arial" w:hAnsi="Arial" w:cs="Arial"/>
          <w:lang w:val="en-GB"/>
        </w:rPr>
        <w:t>During strong identification your personal ID number from the national information registry is compared to your ID in the Päikky system. If the system has a guardian with that ID, the username is activated. After identification is completed, you are returned to Päikky Guardian</w:t>
      </w:r>
      <w:bookmarkStart w:id="0" w:name="_Hlk54855855"/>
      <w:r w:rsidRPr="006B1447">
        <w:rPr>
          <w:rFonts w:ascii="Arial" w:hAnsi="Arial" w:cs="Arial"/>
          <w:lang w:val="en-GB"/>
        </w:rPr>
        <w:t xml:space="preserve"> </w:t>
      </w:r>
      <w:bookmarkEnd w:id="0"/>
      <w:r w:rsidRPr="006B1447">
        <w:rPr>
          <w:rFonts w:ascii="Arial" w:hAnsi="Arial" w:cs="Arial"/>
          <w:lang w:val="en-GB"/>
        </w:rPr>
        <w:t>to set a password.</w:t>
      </w:r>
    </w:p>
    <w:p w14:paraId="220B48A2" w14:textId="10ED2799" w:rsidR="00336B88" w:rsidRDefault="006B1447" w:rsidP="006B1447">
      <w:pPr>
        <w:rPr>
          <w:rFonts w:ascii="Arial" w:hAnsi="Arial" w:cs="Arial"/>
          <w:lang w:val="en-GB"/>
        </w:rPr>
      </w:pPr>
      <w:r w:rsidRPr="006B1447">
        <w:rPr>
          <w:rFonts w:ascii="Arial" w:hAnsi="Arial" w:cs="Arial"/>
          <w:lang w:val="en-GB"/>
        </w:rPr>
        <w:t>Your password must meet your provider’s requirements, which may vary depending on your provider. A good password typically has at least 8 characters and contains at least two letters, one number and one special character (</w:t>
      </w:r>
      <w:proofErr w:type="gramStart"/>
      <w:r w:rsidRPr="006B1447">
        <w:rPr>
          <w:rFonts w:ascii="Arial" w:hAnsi="Arial" w:cs="Arial"/>
          <w:lang w:val="en-GB"/>
        </w:rPr>
        <w:t>. ,</w:t>
      </w:r>
      <w:proofErr w:type="gramEnd"/>
      <w:r w:rsidRPr="006B1447">
        <w:rPr>
          <w:rFonts w:ascii="Arial" w:hAnsi="Arial" w:cs="Arial"/>
          <w:lang w:val="en-GB"/>
        </w:rPr>
        <w:t xml:space="preserve"> </w:t>
      </w:r>
      <w:proofErr w:type="gramStart"/>
      <w:r w:rsidRPr="006B1447">
        <w:rPr>
          <w:rFonts w:ascii="Arial" w:hAnsi="Arial" w:cs="Arial"/>
          <w:lang w:val="en-GB"/>
        </w:rPr>
        <w:t>: ;</w:t>
      </w:r>
      <w:proofErr w:type="gramEnd"/>
      <w:r w:rsidRPr="006B1447">
        <w:rPr>
          <w:rFonts w:ascii="Arial" w:hAnsi="Arial" w:cs="Arial"/>
          <w:lang w:val="en-GB"/>
        </w:rPr>
        <w:t xml:space="preserve"> &gt; * - + </w:t>
      </w:r>
      <w:proofErr w:type="gramStart"/>
      <w:r w:rsidRPr="006B1447">
        <w:rPr>
          <w:rFonts w:ascii="Arial" w:hAnsi="Arial" w:cs="Arial"/>
          <w:lang w:val="en-GB"/>
        </w:rPr>
        <w:t>= !</w:t>
      </w:r>
      <w:proofErr w:type="gramEnd"/>
      <w:r w:rsidRPr="006B1447">
        <w:rPr>
          <w:rFonts w:ascii="Arial" w:hAnsi="Arial" w:cs="Arial"/>
          <w:lang w:val="en-GB"/>
        </w:rPr>
        <w:t xml:space="preserve"> ? @ $ &amp; ( ) /). Your password will usually be valid for 180 days, but this may also vary by provider.</w:t>
      </w:r>
    </w:p>
    <w:p w14:paraId="1899C019" w14:textId="4A5CFB3D" w:rsidR="00947D27" w:rsidRPr="006B1447" w:rsidRDefault="00947D27" w:rsidP="006B1447">
      <w:pPr>
        <w:rPr>
          <w:rFonts w:ascii="Arial" w:hAnsi="Arial" w:cs="Arial"/>
          <w:lang w:val="en-US"/>
        </w:rPr>
      </w:pPr>
      <w:r>
        <w:rPr>
          <w:rFonts w:ascii="Arial" w:hAnsi="Arial" w:cs="Arial"/>
          <w:lang w:val="en-GB"/>
        </w:rPr>
        <w:t xml:space="preserve">On </w:t>
      </w:r>
      <w:proofErr w:type="spellStart"/>
      <w:r>
        <w:rPr>
          <w:rFonts w:ascii="Arial" w:hAnsi="Arial" w:cs="Arial"/>
          <w:lang w:val="en-GB"/>
        </w:rPr>
        <w:t>Päikky’s</w:t>
      </w:r>
      <w:proofErr w:type="spellEnd"/>
      <w:r>
        <w:rPr>
          <w:rFonts w:ascii="Arial" w:hAnsi="Arial" w:cs="Arial"/>
          <w:lang w:val="en-GB"/>
        </w:rPr>
        <w:t xml:space="preserve"> login screen</w:t>
      </w:r>
    </w:p>
    <w:p w14:paraId="14C4BF5E" w14:textId="77777777" w:rsidR="006B1447" w:rsidRDefault="006B1447" w:rsidP="006B1447">
      <w:pPr>
        <w:pStyle w:val="Liststycke"/>
        <w:numPr>
          <w:ilvl w:val="0"/>
          <w:numId w:val="8"/>
        </w:numPr>
        <w:spacing w:after="0" w:line="240" w:lineRule="auto"/>
        <w:rPr>
          <w:lang w:val="en-GB"/>
        </w:rPr>
      </w:pPr>
      <w:r>
        <w:rPr>
          <w:rFonts w:ascii="Arial" w:hAnsi="Arial" w:cs="Arial"/>
          <w:lang w:val="en-GB"/>
        </w:rPr>
        <w:t xml:space="preserve">Choose </w:t>
      </w:r>
      <w:r>
        <w:rPr>
          <w:rFonts w:ascii="Arial" w:hAnsi="Arial" w:cs="Arial"/>
          <w:b/>
          <w:bCs/>
          <w:lang w:val="en-GB"/>
        </w:rPr>
        <w:t>Activate username</w:t>
      </w:r>
      <w:r>
        <w:rPr>
          <w:rFonts w:ascii="Arial" w:hAnsi="Arial" w:cs="Arial"/>
          <w:lang w:val="en-GB"/>
        </w:rPr>
        <w:t>.</w:t>
      </w:r>
    </w:p>
    <w:p w14:paraId="5AEE2654" w14:textId="77777777" w:rsidR="006B1447" w:rsidRDefault="006B1447" w:rsidP="006B1447">
      <w:pPr>
        <w:pStyle w:val="Liststycke"/>
        <w:numPr>
          <w:ilvl w:val="0"/>
          <w:numId w:val="8"/>
        </w:numPr>
        <w:spacing w:after="0" w:line="240" w:lineRule="auto"/>
        <w:rPr>
          <w:lang w:val="en-GB"/>
        </w:rPr>
      </w:pPr>
      <w:r>
        <w:rPr>
          <w:rFonts w:ascii="Arial" w:hAnsi="Arial" w:cs="Arial"/>
          <w:lang w:val="en-GB"/>
        </w:rPr>
        <w:t>Choose</w:t>
      </w:r>
      <w:bookmarkStart w:id="1" w:name="_Hlk58253710"/>
      <w:r>
        <w:rPr>
          <w:rFonts w:ascii="Arial" w:hAnsi="Arial" w:cs="Arial"/>
          <w:lang w:val="en-GB"/>
        </w:rPr>
        <w:t xml:space="preserve"> </w:t>
      </w:r>
      <w:r>
        <w:rPr>
          <w:rFonts w:ascii="Arial" w:hAnsi="Arial" w:cs="Arial"/>
          <w:b/>
          <w:lang w:val="en-GB"/>
        </w:rPr>
        <w:t>Identify yourself</w:t>
      </w:r>
      <w:r>
        <w:rPr>
          <w:rFonts w:ascii="Arial" w:hAnsi="Arial" w:cs="Arial"/>
          <w:lang w:val="en-GB"/>
        </w:rPr>
        <w:t>.</w:t>
      </w:r>
      <w:bookmarkEnd w:id="1"/>
    </w:p>
    <w:p w14:paraId="7D4152A8" w14:textId="77777777" w:rsidR="006B1447" w:rsidRPr="002C0A5E" w:rsidRDefault="006B1447" w:rsidP="006B1447">
      <w:pPr>
        <w:pStyle w:val="Liststycke"/>
        <w:numPr>
          <w:ilvl w:val="0"/>
          <w:numId w:val="8"/>
        </w:numPr>
        <w:spacing w:after="0" w:line="240" w:lineRule="auto"/>
        <w:rPr>
          <w:lang w:val="en-GB"/>
        </w:rPr>
      </w:pPr>
      <w:r>
        <w:rPr>
          <w:rFonts w:ascii="Arial" w:hAnsi="Arial" w:cs="Arial"/>
          <w:lang w:val="en-GB"/>
        </w:rPr>
        <w:t>Follow instructions in identification screens.</w:t>
      </w:r>
    </w:p>
    <w:p w14:paraId="4E0CF7AF" w14:textId="77777777" w:rsidR="006B1447" w:rsidRDefault="006B1447" w:rsidP="006B1447">
      <w:pPr>
        <w:pStyle w:val="Liststycke"/>
        <w:numPr>
          <w:ilvl w:val="0"/>
          <w:numId w:val="8"/>
        </w:numPr>
        <w:spacing w:after="0" w:line="240" w:lineRule="auto"/>
        <w:rPr>
          <w:lang w:val="en-GB"/>
        </w:rPr>
      </w:pPr>
      <w:r>
        <w:rPr>
          <w:rFonts w:ascii="Arial" w:hAnsi="Arial" w:cs="Arial"/>
          <w:lang w:val="en-GB"/>
        </w:rPr>
        <w:t>Write the password of your choice in the proper spaces</w:t>
      </w:r>
      <w:bookmarkStart w:id="2" w:name="_Hlk58253742"/>
      <w:r>
        <w:rPr>
          <w:rFonts w:ascii="Arial" w:hAnsi="Arial" w:cs="Arial"/>
          <w:lang w:val="en-GB"/>
        </w:rPr>
        <w:t>.</w:t>
      </w:r>
    </w:p>
    <w:bookmarkEnd w:id="2"/>
    <w:p w14:paraId="6286C9C4" w14:textId="77777777" w:rsidR="006B1447" w:rsidRDefault="006B1447" w:rsidP="006B1447">
      <w:pPr>
        <w:numPr>
          <w:ilvl w:val="0"/>
          <w:numId w:val="8"/>
        </w:numPr>
        <w:spacing w:after="0" w:line="240" w:lineRule="auto"/>
        <w:ind w:left="709"/>
        <w:rPr>
          <w:lang w:val="en-GB"/>
        </w:rPr>
      </w:pPr>
      <w:r>
        <w:rPr>
          <w:rFonts w:ascii="Arial" w:hAnsi="Arial" w:cs="Arial"/>
          <w:lang w:val="en-GB"/>
        </w:rPr>
        <w:t xml:space="preserve">Choose </w:t>
      </w:r>
      <w:bookmarkStart w:id="3" w:name="_Hlk58253961"/>
      <w:r>
        <w:rPr>
          <w:rFonts w:ascii="Arial" w:hAnsi="Arial" w:cs="Arial"/>
          <w:b/>
          <w:bCs/>
          <w:lang w:val="en-GB"/>
        </w:rPr>
        <w:t>Set password</w:t>
      </w:r>
      <w:bookmarkEnd w:id="3"/>
      <w:r>
        <w:rPr>
          <w:rFonts w:ascii="Arial" w:hAnsi="Arial" w:cs="Arial"/>
          <w:lang w:val="en-GB"/>
        </w:rPr>
        <w:t>.</w:t>
      </w:r>
    </w:p>
    <w:p w14:paraId="67F75232" w14:textId="77777777" w:rsidR="006B1447" w:rsidRDefault="006B1447" w:rsidP="006B1447">
      <w:pPr>
        <w:pStyle w:val="Normalwebb"/>
        <w:spacing w:beforeAutospacing="0" w:after="0" w:afterAutospacing="0"/>
        <w:jc w:val="center"/>
        <w:textAlignment w:val="baseline"/>
        <w:rPr>
          <w:lang w:val="en-GB"/>
        </w:rPr>
      </w:pPr>
      <w:r>
        <w:rPr>
          <w:noProof/>
          <w:lang w:val="en-GB"/>
        </w:rPr>
        <mc:AlternateContent>
          <mc:Choice Requires="wps">
            <w:drawing>
              <wp:anchor distT="0" distB="0" distL="114300" distR="114300" simplePos="0" relativeHeight="251659264" behindDoc="0" locked="0" layoutInCell="1" allowOverlap="1" wp14:anchorId="066B7E29" wp14:editId="64D39FB8">
                <wp:simplePos x="0" y="0"/>
                <wp:positionH relativeFrom="column">
                  <wp:posOffset>-1343025</wp:posOffset>
                </wp:positionH>
                <wp:positionV relativeFrom="paragraph">
                  <wp:posOffset>2273300</wp:posOffset>
                </wp:positionV>
                <wp:extent cx="361315" cy="374650"/>
                <wp:effectExtent l="0" t="0" r="20955" b="64770"/>
                <wp:wrapNone/>
                <wp:docPr id="1" name="Pyöristetty suorakulmio 15"/>
                <wp:cNvGraphicFramePr/>
                <a:graphic xmlns:a="http://schemas.openxmlformats.org/drawingml/2006/main">
                  <a:graphicData uri="http://schemas.microsoft.com/office/word/2010/wordprocessingShape">
                    <wps:wsp>
                      <wps:cNvSpPr/>
                      <wps:spPr>
                        <a:xfrm>
                          <a:off x="0" y="0"/>
                          <a:ext cx="360720" cy="374040"/>
                        </a:xfrm>
                        <a:prstGeom prst="roundRect">
                          <a:avLst>
                            <a:gd name="adj" fmla="val 16667"/>
                          </a:avLst>
                        </a:prstGeom>
                        <a:solidFill>
                          <a:srgbClr val="FFFFFF"/>
                        </a:solidFill>
                        <a:ln w="9360">
                          <a:solidFill>
                            <a:srgbClr val="894DAF"/>
                          </a:solidFill>
                          <a:round/>
                        </a:ln>
                        <a:effectLst>
                          <a:outerShdw dist="23040" dir="5400000" rotWithShape="0">
                            <a:srgbClr val="808080">
                              <a:alpha val="35000"/>
                            </a:srgbClr>
                          </a:outerShdw>
                        </a:effectLst>
                      </wps:spPr>
                      <wps:style>
                        <a:lnRef idx="0">
                          <a:scrgbClr r="0" g="0" b="0"/>
                        </a:lnRef>
                        <a:fillRef idx="0">
                          <a:scrgbClr r="0" g="0" b="0"/>
                        </a:fillRef>
                        <a:effectRef idx="0">
                          <a:scrgbClr r="0" g="0" b="0"/>
                        </a:effectRef>
                        <a:fontRef idx="minor"/>
                      </wps:style>
                      <wps:txbx>
                        <w:txbxContent>
                          <w:p w14:paraId="27DC820E" w14:textId="77777777" w:rsidR="006B1447" w:rsidRDefault="006B1447" w:rsidP="006B1447">
                            <w:pPr>
                              <w:pStyle w:val="Normalwebb"/>
                              <w:spacing w:beforeAutospacing="0" w:after="0" w:afterAutospacing="0"/>
                              <w:jc w:val="center"/>
                              <w:textAlignment w:val="baseline"/>
                            </w:pPr>
                            <w:r>
                              <w:rPr>
                                <w:rFonts w:ascii="Arial" w:eastAsia="MS PGothic" w:hAnsi="Arial" w:cstheme="minorBidi"/>
                                <w:color w:val="000000" w:themeColor="text1"/>
                                <w:kern w:val="2"/>
                                <w:lang w:val="fi-FI"/>
                              </w:rPr>
                              <w:t>2</w:t>
                            </w:r>
                          </w:p>
                        </w:txbxContent>
                      </wps:txbx>
                      <wps:bodyPr anchor="ctr">
                        <a:noAutofit/>
                      </wps:bodyPr>
                    </wps:wsp>
                  </a:graphicData>
                </a:graphic>
              </wp:anchor>
            </w:drawing>
          </mc:Choice>
          <mc:Fallback>
            <w:pict>
              <v:roundrect w14:anchorId="066B7E29" id="Pyöristetty suorakulmio 15" o:spid="_x0000_s1026" style="position:absolute;left:0;text-align:left;margin-left:-105.75pt;margin-top:179pt;width:28.45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" strokecolor="#894daf" strokeweight=".26mm">
                <v:shadow on="t" opacity="22937f" origin=",.5" offset="0,.64mm"/>
                <v:textbox>
                  <w:txbxContent>
                    <w:p w14:paraId="27DC820E" w14:textId="77777777" w:rsidR="006B1447" w:rsidRDefault="006B1447" w:rsidP="006B1447">
                      <w:pPr>
                        <w:pStyle w:val="Normalwebb"/>
                        <w:spacing w:beforeAutospacing="0" w:after="0" w:afterAutospacing="0"/>
                        <w:jc w:val="center"/>
                        <w:textAlignment w:val="baseline"/>
                      </w:pPr>
                      <w:r>
                        <w:rPr>
                          <w:rFonts w:ascii="Arial" w:eastAsia="MS PGothic" w:hAnsi="Arial" w:cstheme="minorBidi"/>
                          <w:color w:val="000000" w:themeColor="text1"/>
                          <w:kern w:val="2"/>
                          <w:lang w:val="fi-FI"/>
                        </w:rPr>
                        <w:t>2</w:t>
                      </w:r>
                    </w:p>
                  </w:txbxContent>
                </v:textbox>
              </v:roundrect>
            </w:pict>
          </mc:Fallback>
        </mc:AlternateContent>
      </w:r>
    </w:p>
    <w:p w14:paraId="2BF2E3AF" w14:textId="77777777" w:rsidR="00D537AA" w:rsidRDefault="00D537AA" w:rsidP="006B1447">
      <w:r>
        <w:rPr>
          <w:noProof/>
          <w:lang w:val="en-GB"/>
        </w:rPr>
        <w:lastRenderedPageBreak/>
        <w:drawing>
          <wp:inline distT="0" distB="0" distL="0" distR="0" wp14:anchorId="01C96896" wp14:editId="3D9BBDCE">
            <wp:extent cx="1770149" cy="2277979"/>
            <wp:effectExtent l="0" t="0" r="0" b="0"/>
            <wp:docPr id="1174955108"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5108" name="Picture 4" descr="A screenshot of a pho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024" cy="2306130"/>
                    </a:xfrm>
                    <a:prstGeom prst="rect">
                      <a:avLst/>
                    </a:prstGeom>
                  </pic:spPr>
                </pic:pic>
              </a:graphicData>
            </a:graphic>
          </wp:inline>
        </w:drawing>
      </w:r>
      <w:r w:rsidR="006B1447">
        <w:rPr>
          <w:lang w:val="en-GB"/>
        </w:rPr>
        <w:t xml:space="preserve"> </w:t>
      </w:r>
      <w:r w:rsidR="006B1447">
        <w:rPr>
          <w:noProof/>
        </w:rPr>
        <w:drawing>
          <wp:inline distT="0" distB="0" distL="0" distR="0" wp14:anchorId="785616BB" wp14:editId="6F6AC67D">
            <wp:extent cx="1870075" cy="2145030"/>
            <wp:effectExtent l="76200" t="95250" r="74930" b="104140"/>
            <wp:docPr id="5" name="Picture 5"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screen&#10;&#10;Description automatically generated"/>
                    <pic:cNvPicPr/>
                  </pic:nvPicPr>
                  <pic:blipFill>
                    <a:blip r:embed="rId11"/>
                    <a:stretch/>
                  </pic:blipFill>
                  <pic:spPr>
                    <a:xfrm>
                      <a:off x="0" y="0"/>
                      <a:ext cx="1869480" cy="2144520"/>
                    </a:xfrm>
                    <a:prstGeom prst="rect">
                      <a:avLst/>
                    </a:prstGeom>
                    <a:ln>
                      <a:noFill/>
                    </a:ln>
                    <a:effectLst>
                      <a:outerShdw blurRad="63500" sx="102000" sy="102000" algn="ctr" rotWithShape="0">
                        <a:srgbClr val="000000">
                          <a:alpha val="40000"/>
                        </a:srgbClr>
                      </a:outerShdw>
                    </a:effectLst>
                  </pic:spPr>
                </pic:pic>
              </a:graphicData>
            </a:graphic>
          </wp:inline>
        </w:drawing>
      </w:r>
      <w:r>
        <w:rPr>
          <w:noProof/>
        </w:rPr>
        <w:drawing>
          <wp:inline distT="0" distB="0" distL="0" distR="0" wp14:anchorId="34EF3D57" wp14:editId="4C8FA437">
            <wp:extent cx="1737177" cy="2205789"/>
            <wp:effectExtent l="0" t="0" r="3175" b="4445"/>
            <wp:docPr id="472902609" name="Picture 5"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02609" name="Picture 5" descr="A screenshot of a login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737" cy="2235705"/>
                    </a:xfrm>
                    <a:prstGeom prst="rect">
                      <a:avLst/>
                    </a:prstGeom>
                  </pic:spPr>
                </pic:pic>
              </a:graphicData>
            </a:graphic>
          </wp:inline>
        </w:drawing>
      </w:r>
    </w:p>
    <w:p w14:paraId="738EABA5" w14:textId="77777777" w:rsidR="00D537AA" w:rsidRDefault="00D537AA" w:rsidP="006B1447"/>
    <w:p w14:paraId="156CB514" w14:textId="20157DFA" w:rsidR="006B1447" w:rsidRPr="00D537AA" w:rsidRDefault="006B1447" w:rsidP="006B1447">
      <w:pPr>
        <w:rPr>
          <w:lang w:val="en-GB"/>
        </w:rPr>
      </w:pPr>
      <w:r w:rsidRPr="00256F9B">
        <w:rPr>
          <w:rFonts w:ascii="Arial" w:hAnsi="Arial" w:cs="Arial"/>
          <w:lang w:val="en-US"/>
        </w:rPr>
        <w:t>If the system does not find a guardian with the ID returned during identification, the username will not be activated. In this case Päikky Guardian will ask you to contact your provider to check that your information in the system is correct.</w:t>
      </w:r>
    </w:p>
    <w:p w14:paraId="1AF8990A" w14:textId="3C652E14" w:rsidR="004445FA" w:rsidRPr="006B1447" w:rsidRDefault="004445FA" w:rsidP="004B72E3">
      <w:pPr>
        <w:autoSpaceDE w:val="0"/>
        <w:autoSpaceDN w:val="0"/>
        <w:adjustRightInd w:val="0"/>
        <w:spacing w:after="0" w:line="240" w:lineRule="auto"/>
        <w:rPr>
          <w:rFonts w:ascii="Calibri" w:eastAsia="MS Mincho" w:hAnsi="Calibri" w:cs="Times New Roman"/>
          <w:noProof/>
          <w:sz w:val="24"/>
          <w:szCs w:val="24"/>
          <w:lang w:val="en-GB"/>
        </w:rPr>
      </w:pPr>
    </w:p>
    <w:p w14:paraId="10A59600" w14:textId="61CF10C5" w:rsidR="00920118" w:rsidRPr="00947D27" w:rsidRDefault="00256F9B" w:rsidP="001052FE">
      <w:pPr>
        <w:pStyle w:val="Rubrik3"/>
        <w:rPr>
          <w:noProof/>
          <w:color w:val="891B78"/>
          <w:lang w:val="en-GB"/>
        </w:rPr>
      </w:pPr>
      <w:r w:rsidRPr="00947D27">
        <w:rPr>
          <w:noProof/>
          <w:color w:val="891B78"/>
          <w:lang w:val="en-GB"/>
        </w:rPr>
        <w:t>Without finnish personal identity code</w:t>
      </w:r>
    </w:p>
    <w:p w14:paraId="7C8F241D" w14:textId="77777777" w:rsidR="00256F9B" w:rsidRPr="00256F9B" w:rsidRDefault="00256F9B" w:rsidP="00164165">
      <w:pPr>
        <w:rPr>
          <w:rFonts w:ascii="Arial" w:hAnsi="Arial" w:cs="Arial"/>
          <w:lang w:val="en-US"/>
        </w:rPr>
      </w:pPr>
      <w:r w:rsidRPr="00920118">
        <w:rPr>
          <w:rFonts w:ascii="Arial" w:hAnsi="Arial" w:cs="Arial"/>
        </w:rPr>
        <w:t>It is not possible for a person who does not have a Finnish personal identity code to identify themselves strongly electronically in Finland.</w:t>
      </w:r>
    </w:p>
    <w:p w14:paraId="1A69767B" w14:textId="77777777" w:rsidR="00256F9B" w:rsidRPr="00256F9B" w:rsidRDefault="00256F9B" w:rsidP="00164165">
      <w:pPr>
        <w:rPr>
          <w:rFonts w:ascii="Arial" w:hAnsi="Arial" w:cs="Arial"/>
          <w:lang w:val="en-US"/>
        </w:rPr>
      </w:pPr>
      <w:r>
        <w:rPr>
          <w:rFonts w:ascii="Arial" w:hAnsi="Arial" w:cs="Arial"/>
        </w:rPr>
        <w:t>In this case, the identification of the person is carried out by the staff of the daycare centre. In the Päikky Daycare Centre application, a person is marked as identified. After this, the person can activate their username through the email they receive.</w:t>
      </w:r>
    </w:p>
    <w:p w14:paraId="5AF30F98" w14:textId="77777777" w:rsidR="00256F9B" w:rsidRPr="00256F9B" w:rsidRDefault="00256F9B" w:rsidP="00164165">
      <w:pPr>
        <w:rPr>
          <w:rFonts w:ascii="Arial" w:hAnsi="Arial" w:cs="Arial"/>
          <w:lang w:val="en-US"/>
        </w:rPr>
      </w:pPr>
      <w:r w:rsidRPr="00507CC2">
        <w:rPr>
          <w:rFonts w:ascii="Arial" w:hAnsi="Arial" w:cs="Arial"/>
          <w:lang w:val="en-US"/>
        </w:rPr>
        <w:t>The email-based method can also be used to reset a person's password if they forget it.</w:t>
      </w:r>
    </w:p>
    <w:p w14:paraId="13EA4B2C" w14:textId="435BD240" w:rsidR="006B1447" w:rsidRPr="00256F9B" w:rsidRDefault="006B1447" w:rsidP="000970AB">
      <w:pPr>
        <w:pStyle w:val="Rubrik2"/>
        <w:rPr>
          <w:color w:val="891B78"/>
          <w:lang w:val="en-US"/>
        </w:rPr>
      </w:pPr>
      <w:r w:rsidRPr="00920118">
        <w:rPr>
          <w:color w:val="891B78"/>
        </w:rPr>
        <w:t>Instructions for using Päik</w:t>
      </w:r>
      <w:r w:rsidR="00D537AA">
        <w:rPr>
          <w:color w:val="891B78"/>
        </w:rPr>
        <w:t>k</w:t>
      </w:r>
      <w:r w:rsidRPr="00920118">
        <w:rPr>
          <w:color w:val="891B78"/>
        </w:rPr>
        <w:t>y</w:t>
      </w:r>
    </w:p>
    <w:p w14:paraId="537FEA46" w14:textId="349DBE16" w:rsidR="006B1447" w:rsidRPr="006B1447" w:rsidRDefault="006B1447" w:rsidP="00BF24C1">
      <w:pPr>
        <w:rPr>
          <w:rFonts w:ascii="Arial" w:hAnsi="Arial" w:cs="Arial"/>
          <w:lang w:val="en-US"/>
        </w:rPr>
      </w:pPr>
      <w:r>
        <w:rPr>
          <w:rFonts w:ascii="Arial" w:hAnsi="Arial" w:cs="Arial"/>
        </w:rPr>
        <w:t>More detailed instructions on how to use Päik</w:t>
      </w:r>
      <w:r w:rsidR="00D537AA">
        <w:rPr>
          <w:rFonts w:ascii="Arial" w:hAnsi="Arial" w:cs="Arial"/>
        </w:rPr>
        <w:t>k</w:t>
      </w:r>
      <w:r>
        <w:rPr>
          <w:rFonts w:ascii="Arial" w:hAnsi="Arial" w:cs="Arial"/>
        </w:rPr>
        <w:t>y can be found after logging in under the 'Profile' tab. Here's a quick overview of the most important things to get started.</w:t>
      </w:r>
    </w:p>
    <w:p w14:paraId="6E08E011" w14:textId="77777777" w:rsidR="006B1447" w:rsidRPr="006B1447" w:rsidRDefault="006B1447" w:rsidP="008B2760">
      <w:pPr>
        <w:pStyle w:val="Rubrik2"/>
        <w:rPr>
          <w:color w:val="891B78"/>
          <w:lang w:val="en-US"/>
        </w:rPr>
      </w:pPr>
      <w:r>
        <w:rPr>
          <w:color w:val="891B78"/>
        </w:rPr>
        <w:t>Calendar and making plans</w:t>
      </w:r>
    </w:p>
    <w:p w14:paraId="31C0187B" w14:textId="77777777" w:rsidR="00A043FC" w:rsidRPr="006B1447" w:rsidRDefault="00A043FC" w:rsidP="00901D52">
      <w:pPr>
        <w:autoSpaceDE w:val="0"/>
        <w:autoSpaceDN w:val="0"/>
        <w:adjustRightInd w:val="0"/>
        <w:spacing w:after="0"/>
        <w:rPr>
          <w:rFonts w:ascii="Arial" w:hAnsi="Arial" w:cs="Arial"/>
          <w:lang w:val="en-US"/>
        </w:rPr>
      </w:pPr>
    </w:p>
    <w:p w14:paraId="37E36351" w14:textId="5699243E" w:rsidR="006B1447" w:rsidRPr="006B1447" w:rsidRDefault="006B1447" w:rsidP="00EE18A0">
      <w:pPr>
        <w:autoSpaceDE w:val="0"/>
        <w:autoSpaceDN w:val="0"/>
        <w:adjustRightInd w:val="0"/>
        <w:spacing w:after="0"/>
        <w:rPr>
          <w:rFonts w:ascii="Arial" w:hAnsi="Arial" w:cs="Arial"/>
          <w:lang w:val="en-US"/>
        </w:rPr>
      </w:pPr>
      <w:r>
        <w:rPr>
          <w:rFonts w:ascii="Arial" w:hAnsi="Arial" w:cs="Arial"/>
        </w:rPr>
        <w:t>On the calendar tab, you make plans for your children, report absences and can monitor the time they spend in early childhood education. The first task is to plan the attendance and absences for the coming weeks, these are called plans. Reservations must be made weekly by the day and time of the week specified by your service provider. After this, the calendar will be locked and reservations can no longer be made. You'll be reminded of unmade plans. The reminder will always be sent on the same day of the week each week determined by your service provider.</w:t>
      </w:r>
    </w:p>
    <w:p w14:paraId="2965EA60" w14:textId="77777777" w:rsidR="006B1447" w:rsidRPr="006B1447" w:rsidRDefault="006B1447" w:rsidP="00EE18A0">
      <w:pPr>
        <w:autoSpaceDE w:val="0"/>
        <w:autoSpaceDN w:val="0"/>
        <w:adjustRightInd w:val="0"/>
        <w:spacing w:after="0"/>
        <w:rPr>
          <w:rFonts w:ascii="Arial" w:hAnsi="Arial" w:cs="Arial"/>
          <w:lang w:val="en-US"/>
        </w:rPr>
      </w:pPr>
    </w:p>
    <w:p w14:paraId="45DD3772" w14:textId="77777777" w:rsidR="006B1447" w:rsidRPr="006B1447" w:rsidRDefault="006B1447" w:rsidP="00EE18A0">
      <w:pPr>
        <w:rPr>
          <w:rFonts w:ascii="Arial" w:hAnsi="Arial" w:cs="Arial"/>
          <w:lang w:val="en-US"/>
        </w:rPr>
      </w:pPr>
      <w:r>
        <w:rPr>
          <w:rFonts w:ascii="Arial" w:hAnsi="Arial" w:cs="Arial"/>
        </w:rPr>
        <w:t xml:space="preserve">The plan can be made in 5-minute increments. </w:t>
      </w:r>
    </w:p>
    <w:p w14:paraId="0CA25A5B" w14:textId="77777777" w:rsidR="00E063A3" w:rsidRPr="006B1447" w:rsidRDefault="00E063A3" w:rsidP="001731B8">
      <w:pPr>
        <w:rPr>
          <w:rFonts w:ascii="Arial" w:hAnsi="Arial" w:cs="Arial"/>
          <w:lang w:val="en-US"/>
        </w:rPr>
      </w:pPr>
    </w:p>
    <w:p w14:paraId="4CD3E53F" w14:textId="4708E30E" w:rsidR="00E063A3" w:rsidRPr="00785917" w:rsidRDefault="00785917" w:rsidP="00901D52">
      <w:pPr>
        <w:autoSpaceDE w:val="0"/>
        <w:autoSpaceDN w:val="0"/>
        <w:adjustRightInd w:val="0"/>
        <w:spacing w:after="0"/>
        <w:rPr>
          <w:rFonts w:ascii="Arial" w:eastAsia="Times New Roman" w:hAnsi="Arial" w:cs="Arial"/>
          <w:lang w:val="en-US" w:eastAsia="sv-SE"/>
        </w:rPr>
      </w:pPr>
      <w:r>
        <w:rPr>
          <w:noProof/>
        </w:rPr>
        <w:lastRenderedPageBreak/>
        <w:drawing>
          <wp:inline distT="0" distB="0" distL="0" distR="0" wp14:anchorId="6FD1557E" wp14:editId="60F0D480">
            <wp:extent cx="2912400" cy="3960000"/>
            <wp:effectExtent l="0" t="0" r="0" b="2540"/>
            <wp:docPr id="411535076"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35076" name="Picture 13" descr="A screenshot of a phone&#10;&#10;Description automatically generated"/>
                    <pic:cNvPicPr/>
                  </pic:nvPicPr>
                  <pic:blipFill>
                    <a:blip r:embed="rId13"/>
                    <a:stretch>
                      <a:fillRect/>
                    </a:stretch>
                  </pic:blipFill>
                  <pic:spPr>
                    <a:xfrm>
                      <a:off x="0" y="0"/>
                      <a:ext cx="2912400" cy="3960000"/>
                    </a:xfrm>
                    <a:prstGeom prst="rect">
                      <a:avLst/>
                    </a:prstGeom>
                  </pic:spPr>
                </pic:pic>
              </a:graphicData>
            </a:graphic>
          </wp:inline>
        </w:drawing>
      </w:r>
      <w:r w:rsidRPr="00785917">
        <w:rPr>
          <w:rFonts w:ascii="Arial" w:eastAsia="Times New Roman" w:hAnsi="Arial" w:cs="Arial"/>
          <w:lang w:val="en-US" w:eastAsia="sv-SE"/>
        </w:rPr>
        <w:t xml:space="preserve">      </w:t>
      </w:r>
      <w:r>
        <w:rPr>
          <w:noProof/>
        </w:rPr>
        <w:drawing>
          <wp:inline distT="0" distB="0" distL="0" distR="0" wp14:anchorId="4EF2C74E" wp14:editId="52D4D267">
            <wp:extent cx="1828800" cy="3960000"/>
            <wp:effectExtent l="0" t="0" r="0" b="2540"/>
            <wp:docPr id="1890797476"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7476" name="Picture 14" descr="A screenshot of a phone&#10;&#10;Description automatically generated"/>
                    <pic:cNvPicPr/>
                  </pic:nvPicPr>
                  <pic:blipFill>
                    <a:blip r:embed="rId14"/>
                    <a:stretch>
                      <a:fillRect/>
                    </a:stretch>
                  </pic:blipFill>
                  <pic:spPr>
                    <a:xfrm>
                      <a:off x="0" y="0"/>
                      <a:ext cx="1828800" cy="3960000"/>
                    </a:xfrm>
                    <a:prstGeom prst="rect">
                      <a:avLst/>
                    </a:prstGeom>
                  </pic:spPr>
                </pic:pic>
              </a:graphicData>
            </a:graphic>
          </wp:inline>
        </w:drawing>
      </w:r>
    </w:p>
    <w:p w14:paraId="61F4BA7A" w14:textId="77777777" w:rsidR="00E063A3" w:rsidRPr="00785917" w:rsidRDefault="00E063A3" w:rsidP="00901D52">
      <w:pPr>
        <w:autoSpaceDE w:val="0"/>
        <w:autoSpaceDN w:val="0"/>
        <w:adjustRightInd w:val="0"/>
        <w:spacing w:after="0"/>
        <w:rPr>
          <w:rFonts w:ascii="Arial" w:eastAsia="Times New Roman" w:hAnsi="Arial" w:cs="Arial"/>
          <w:lang w:val="en-US" w:eastAsia="sv-SE"/>
        </w:rPr>
      </w:pPr>
    </w:p>
    <w:p w14:paraId="0D4689EF" w14:textId="77777777" w:rsidR="00785917" w:rsidRPr="00785917" w:rsidRDefault="00785917" w:rsidP="005360C9">
      <w:pPr>
        <w:autoSpaceDE w:val="0"/>
        <w:autoSpaceDN w:val="0"/>
        <w:adjustRightInd w:val="0"/>
        <w:spacing w:after="0"/>
        <w:rPr>
          <w:rFonts w:ascii="Arial" w:hAnsi="Arial" w:cs="Arial"/>
          <w:lang w:val="en-US"/>
        </w:rPr>
      </w:pPr>
      <w:r w:rsidRPr="00507CC2">
        <w:rPr>
          <w:rFonts w:ascii="Arial" w:eastAsia="Times New Roman" w:hAnsi="Arial" w:cs="Arial"/>
          <w:lang w:val="en-US" w:eastAsia="sv-SE"/>
        </w:rPr>
        <w:t xml:space="preserve">There is no need to divide the preschool time separately, </w:t>
      </w:r>
      <w:proofErr w:type="spellStart"/>
      <w:r w:rsidRPr="00507CC2">
        <w:rPr>
          <w:rFonts w:ascii="Arial" w:eastAsia="Times New Roman" w:hAnsi="Arial" w:cs="Arial"/>
          <w:lang w:val="en-US" w:eastAsia="sv-SE"/>
        </w:rPr>
        <w:t>Päikky</w:t>
      </w:r>
      <w:proofErr w:type="spellEnd"/>
      <w:r w:rsidRPr="00507CC2">
        <w:rPr>
          <w:rFonts w:ascii="Arial" w:eastAsia="Times New Roman" w:hAnsi="Arial" w:cs="Arial"/>
          <w:lang w:val="en-US" w:eastAsia="sv-SE"/>
        </w:rPr>
        <w:t xml:space="preserve"> automatically divides the plan into free preschool education and paid early childhood education time. </w:t>
      </w:r>
      <w:proofErr w:type="spellStart"/>
      <w:r w:rsidRPr="001731B8">
        <w:rPr>
          <w:rFonts w:ascii="Arial" w:eastAsia="Times New Roman" w:hAnsi="Arial" w:cs="Arial"/>
          <w:lang w:eastAsia="sv-SE"/>
        </w:rPr>
        <w:t>Preschool</w:t>
      </w:r>
      <w:proofErr w:type="spellEnd"/>
      <w:r w:rsidRPr="001731B8">
        <w:rPr>
          <w:rFonts w:ascii="Arial" w:eastAsia="Times New Roman" w:hAnsi="Arial" w:cs="Arial"/>
          <w:lang w:eastAsia="sv-SE"/>
        </w:rPr>
        <w:t xml:space="preserve"> </w:t>
      </w:r>
      <w:proofErr w:type="spellStart"/>
      <w:r w:rsidRPr="001731B8">
        <w:rPr>
          <w:rFonts w:ascii="Arial" w:eastAsia="Times New Roman" w:hAnsi="Arial" w:cs="Arial"/>
          <w:lang w:eastAsia="sv-SE"/>
        </w:rPr>
        <w:t>education</w:t>
      </w:r>
      <w:proofErr w:type="spellEnd"/>
      <w:r w:rsidRPr="001731B8">
        <w:rPr>
          <w:rFonts w:ascii="Arial" w:eastAsia="Times New Roman" w:hAnsi="Arial" w:cs="Arial"/>
          <w:lang w:eastAsia="sv-SE"/>
        </w:rPr>
        <w:t xml:space="preserve"> </w:t>
      </w:r>
      <w:proofErr w:type="spellStart"/>
      <w:r w:rsidRPr="001731B8">
        <w:rPr>
          <w:rFonts w:ascii="Arial" w:eastAsia="Times New Roman" w:hAnsi="Arial" w:cs="Arial"/>
          <w:lang w:eastAsia="sv-SE"/>
        </w:rPr>
        <w:t>time</w:t>
      </w:r>
      <w:proofErr w:type="spellEnd"/>
      <w:r w:rsidRPr="001731B8">
        <w:rPr>
          <w:rFonts w:ascii="Arial" w:eastAsia="Times New Roman" w:hAnsi="Arial" w:cs="Arial"/>
          <w:lang w:eastAsia="sv-SE"/>
        </w:rPr>
        <w:t xml:space="preserve"> must not be deducted.</w:t>
      </w:r>
    </w:p>
    <w:p w14:paraId="6626421B" w14:textId="77777777" w:rsidR="00785917" w:rsidRPr="00785917" w:rsidRDefault="00785917" w:rsidP="005360C9">
      <w:pPr>
        <w:autoSpaceDE w:val="0"/>
        <w:autoSpaceDN w:val="0"/>
        <w:adjustRightInd w:val="0"/>
        <w:spacing w:after="0"/>
        <w:rPr>
          <w:rFonts w:ascii="Arial" w:hAnsi="Arial" w:cs="Arial"/>
          <w:lang w:val="en-US"/>
        </w:rPr>
      </w:pPr>
    </w:p>
    <w:p w14:paraId="64C2ED0F" w14:textId="77777777" w:rsidR="00785917" w:rsidRPr="00785917" w:rsidRDefault="00785917" w:rsidP="005360C9">
      <w:pPr>
        <w:rPr>
          <w:rFonts w:ascii="Arial" w:hAnsi="Arial" w:cs="Arial"/>
          <w:lang w:val="en-US"/>
        </w:rPr>
      </w:pPr>
      <w:r w:rsidRPr="001731B8">
        <w:rPr>
          <w:rFonts w:ascii="Arial" w:hAnsi="Arial" w:cs="Arial"/>
        </w:rPr>
        <w:t xml:space="preserve">The calendar shows when the plan for that day must be made at the latest </w:t>
      </w:r>
      <w:r w:rsidRPr="001731B8">
        <w:rPr>
          <w:rFonts w:ascii="Arial" w:eastAsia="Times New Roman" w:hAnsi="Arial" w:cs="Arial"/>
          <w:lang w:eastAsia="sv-SE"/>
        </w:rPr>
        <w:t xml:space="preserve">before it locks. </w:t>
      </w:r>
      <w:r w:rsidRPr="00485208">
        <w:rPr>
          <w:rFonts w:ascii="Arial" w:hAnsi="Arial" w:cs="Arial"/>
        </w:rPr>
        <w:t xml:space="preserve">Changes can be made up to the date the plan is locked. </w:t>
      </w:r>
    </w:p>
    <w:p w14:paraId="4E5C4E98" w14:textId="776211D3" w:rsidR="00B737E0" w:rsidRPr="00785917" w:rsidRDefault="00785917" w:rsidP="00485208">
      <w:pPr>
        <w:pStyle w:val="Rubrik4"/>
        <w:rPr>
          <w:lang w:val="en-US"/>
        </w:rPr>
      </w:pPr>
      <w:r w:rsidRPr="00785917">
        <w:rPr>
          <w:color w:val="891B78"/>
          <w:lang w:val="en-US"/>
        </w:rPr>
        <w:t>Planning</w:t>
      </w:r>
    </w:p>
    <w:p w14:paraId="054C2670" w14:textId="6DCBE074" w:rsidR="00B267F4" w:rsidRPr="00485208" w:rsidRDefault="00785917" w:rsidP="00AC443A">
      <w:pPr>
        <w:pStyle w:val="Liststycke"/>
        <w:numPr>
          <w:ilvl w:val="0"/>
          <w:numId w:val="5"/>
        </w:numPr>
        <w:rPr>
          <w:rFonts w:ascii="Arial" w:hAnsi="Arial" w:cs="Arial"/>
          <w:lang w:val="fi-FI"/>
        </w:rPr>
      </w:pPr>
      <w:proofErr w:type="spellStart"/>
      <w:r>
        <w:rPr>
          <w:rFonts w:ascii="Arial" w:hAnsi="Arial" w:cs="Arial"/>
          <w:lang w:val="fi-FI"/>
        </w:rPr>
        <w:t>Log</w:t>
      </w:r>
      <w:proofErr w:type="spellEnd"/>
      <w:r>
        <w:rPr>
          <w:rFonts w:ascii="Arial" w:hAnsi="Arial" w:cs="Arial"/>
          <w:lang w:val="fi-FI"/>
        </w:rPr>
        <w:t xml:space="preserve"> in to </w:t>
      </w:r>
      <w:proofErr w:type="spellStart"/>
      <w:r>
        <w:rPr>
          <w:rFonts w:ascii="Arial" w:hAnsi="Arial" w:cs="Arial"/>
          <w:lang w:val="fi-FI"/>
        </w:rPr>
        <w:t>Päikky</w:t>
      </w:r>
      <w:proofErr w:type="spellEnd"/>
    </w:p>
    <w:p w14:paraId="556B4EE2" w14:textId="677F98D7" w:rsidR="00DB3653" w:rsidRPr="00485208" w:rsidRDefault="00785917" w:rsidP="00AC443A">
      <w:pPr>
        <w:pStyle w:val="Liststycke"/>
        <w:numPr>
          <w:ilvl w:val="0"/>
          <w:numId w:val="5"/>
        </w:numPr>
        <w:rPr>
          <w:rFonts w:ascii="Arial" w:hAnsi="Arial" w:cs="Arial"/>
          <w:lang w:val="fi-FI"/>
        </w:rPr>
      </w:pPr>
      <w:r>
        <w:rPr>
          <w:rFonts w:ascii="Arial" w:hAnsi="Arial" w:cs="Arial"/>
          <w:lang w:val="fi-FI"/>
        </w:rPr>
        <w:t xml:space="preserve">Select </w:t>
      </w:r>
      <w:proofErr w:type="spellStart"/>
      <w:r>
        <w:rPr>
          <w:rFonts w:ascii="Arial" w:hAnsi="Arial" w:cs="Arial"/>
          <w:lang w:val="fi-FI"/>
        </w:rPr>
        <w:t>Calendar</w:t>
      </w:r>
      <w:proofErr w:type="spellEnd"/>
      <w:r w:rsidR="00DB3653" w:rsidRPr="00485208">
        <w:rPr>
          <w:rFonts w:ascii="Arial" w:hAnsi="Arial" w:cs="Arial"/>
          <w:lang w:val="fi-FI"/>
        </w:rPr>
        <w:t>.</w:t>
      </w:r>
    </w:p>
    <w:p w14:paraId="3D5E8979" w14:textId="77777777" w:rsidR="00785917" w:rsidRPr="00785917" w:rsidRDefault="00785917" w:rsidP="00785917">
      <w:pPr>
        <w:pStyle w:val="Liststycke"/>
        <w:numPr>
          <w:ilvl w:val="0"/>
          <w:numId w:val="5"/>
        </w:numPr>
        <w:rPr>
          <w:rFonts w:ascii="Arial" w:hAnsi="Arial" w:cs="Arial"/>
          <w:lang w:val="en-US"/>
        </w:rPr>
      </w:pPr>
      <w:r w:rsidRPr="00507CC2">
        <w:rPr>
          <w:rFonts w:ascii="Arial" w:hAnsi="Arial" w:cs="Arial"/>
          <w:lang w:val="fi-FI"/>
        </w:rPr>
        <w:t xml:space="preserve">In </w:t>
      </w:r>
      <w:proofErr w:type="spellStart"/>
      <w:r w:rsidRPr="00507CC2">
        <w:rPr>
          <w:rFonts w:ascii="Arial" w:hAnsi="Arial" w:cs="Arial"/>
          <w:lang w:val="fi-FI"/>
        </w:rPr>
        <w:t>the</w:t>
      </w:r>
      <w:proofErr w:type="spellEnd"/>
      <w:r w:rsidRPr="00507CC2">
        <w:rPr>
          <w:rFonts w:ascii="Arial" w:hAnsi="Arial" w:cs="Arial"/>
          <w:lang w:val="fi-FI"/>
        </w:rPr>
        <w:t xml:space="preserve"> </w:t>
      </w:r>
      <w:proofErr w:type="spellStart"/>
      <w:r w:rsidRPr="00507CC2">
        <w:rPr>
          <w:rFonts w:ascii="Arial" w:hAnsi="Arial" w:cs="Arial"/>
          <w:lang w:val="fi-FI"/>
        </w:rPr>
        <w:t>calendar</w:t>
      </w:r>
      <w:proofErr w:type="spellEnd"/>
      <w:r w:rsidRPr="00507CC2">
        <w:rPr>
          <w:rFonts w:ascii="Arial" w:hAnsi="Arial" w:cs="Arial"/>
          <w:lang w:val="fi-FI"/>
        </w:rPr>
        <w:t xml:space="preserve">, </w:t>
      </w:r>
      <w:proofErr w:type="spellStart"/>
      <w:r w:rsidRPr="00507CC2">
        <w:rPr>
          <w:rFonts w:ascii="Arial" w:hAnsi="Arial" w:cs="Arial"/>
          <w:lang w:val="fi-FI"/>
        </w:rPr>
        <w:t>select</w:t>
      </w:r>
      <w:proofErr w:type="spellEnd"/>
      <w:r w:rsidRPr="00507CC2">
        <w:rPr>
          <w:rFonts w:ascii="Arial" w:hAnsi="Arial" w:cs="Arial"/>
          <w:lang w:val="fi-FI"/>
        </w:rPr>
        <w:t xml:space="preserve"> </w:t>
      </w:r>
      <w:proofErr w:type="spellStart"/>
      <w:r w:rsidRPr="00507CC2">
        <w:rPr>
          <w:rFonts w:ascii="Arial" w:hAnsi="Arial" w:cs="Arial"/>
          <w:lang w:val="fi-FI"/>
        </w:rPr>
        <w:t>the</w:t>
      </w:r>
      <w:proofErr w:type="spellEnd"/>
      <w:r w:rsidRPr="00507CC2">
        <w:rPr>
          <w:rFonts w:ascii="Arial" w:hAnsi="Arial" w:cs="Arial"/>
          <w:lang w:val="fi-FI"/>
        </w:rPr>
        <w:t xml:space="preserve"> </w:t>
      </w:r>
      <w:proofErr w:type="spellStart"/>
      <w:r w:rsidRPr="00507CC2">
        <w:rPr>
          <w:rFonts w:ascii="Arial" w:hAnsi="Arial" w:cs="Arial"/>
          <w:lang w:val="fi-FI"/>
        </w:rPr>
        <w:t>week</w:t>
      </w:r>
      <w:proofErr w:type="spellEnd"/>
      <w:r w:rsidRPr="00507CC2">
        <w:rPr>
          <w:rFonts w:ascii="Arial" w:hAnsi="Arial" w:cs="Arial"/>
          <w:lang w:val="fi-FI"/>
        </w:rPr>
        <w:t xml:space="preserve"> (</w:t>
      </w:r>
      <w:proofErr w:type="spellStart"/>
      <w:r w:rsidRPr="00507CC2">
        <w:rPr>
          <w:rFonts w:ascii="Arial" w:hAnsi="Arial" w:cs="Arial"/>
          <w:lang w:val="fi-FI"/>
        </w:rPr>
        <w:t>by</w:t>
      </w:r>
      <w:proofErr w:type="spellEnd"/>
      <w:r w:rsidRPr="00507CC2">
        <w:rPr>
          <w:rFonts w:ascii="Arial" w:hAnsi="Arial" w:cs="Arial"/>
          <w:lang w:val="fi-FI"/>
        </w:rPr>
        <w:t xml:space="preserve"> </w:t>
      </w:r>
      <w:proofErr w:type="spellStart"/>
      <w:r w:rsidRPr="00507CC2">
        <w:rPr>
          <w:rFonts w:ascii="Arial" w:hAnsi="Arial" w:cs="Arial"/>
          <w:lang w:val="fi-FI"/>
        </w:rPr>
        <w:t>selecting</w:t>
      </w:r>
      <w:proofErr w:type="spellEnd"/>
      <w:r w:rsidRPr="00507CC2">
        <w:rPr>
          <w:rFonts w:ascii="Arial" w:hAnsi="Arial" w:cs="Arial"/>
          <w:lang w:val="fi-FI"/>
        </w:rPr>
        <w:t xml:space="preserve"> </w:t>
      </w:r>
      <w:proofErr w:type="spellStart"/>
      <w:r w:rsidRPr="00507CC2">
        <w:rPr>
          <w:rFonts w:ascii="Arial" w:hAnsi="Arial" w:cs="Arial"/>
          <w:lang w:val="fi-FI"/>
        </w:rPr>
        <w:t>the</w:t>
      </w:r>
      <w:proofErr w:type="spellEnd"/>
      <w:r w:rsidRPr="00507CC2">
        <w:rPr>
          <w:rFonts w:ascii="Arial" w:hAnsi="Arial" w:cs="Arial"/>
          <w:lang w:val="fi-FI"/>
        </w:rPr>
        <w:t xml:space="preserve"> </w:t>
      </w:r>
      <w:proofErr w:type="spellStart"/>
      <w:r w:rsidRPr="00507CC2">
        <w:rPr>
          <w:rFonts w:ascii="Arial" w:hAnsi="Arial" w:cs="Arial"/>
          <w:lang w:val="fi-FI"/>
        </w:rPr>
        <w:t>week</w:t>
      </w:r>
      <w:proofErr w:type="spellEnd"/>
      <w:r w:rsidRPr="00507CC2">
        <w:rPr>
          <w:rFonts w:ascii="Arial" w:hAnsi="Arial" w:cs="Arial"/>
          <w:lang w:val="fi-FI"/>
        </w:rPr>
        <w:t xml:space="preserve"> </w:t>
      </w:r>
      <w:proofErr w:type="spellStart"/>
      <w:r w:rsidRPr="00507CC2">
        <w:rPr>
          <w:rFonts w:ascii="Arial" w:hAnsi="Arial" w:cs="Arial"/>
          <w:lang w:val="fi-FI"/>
        </w:rPr>
        <w:t>heading</w:t>
      </w:r>
      <w:proofErr w:type="spellEnd"/>
      <w:r w:rsidRPr="00507CC2">
        <w:rPr>
          <w:rFonts w:ascii="Arial" w:hAnsi="Arial" w:cs="Arial"/>
          <w:lang w:val="fi-FI"/>
        </w:rPr>
        <w:t xml:space="preserve">) </w:t>
      </w:r>
      <w:proofErr w:type="spellStart"/>
      <w:r w:rsidRPr="00507CC2">
        <w:rPr>
          <w:rFonts w:ascii="Arial" w:hAnsi="Arial" w:cs="Arial"/>
          <w:lang w:val="fi-FI"/>
        </w:rPr>
        <w:t>or</w:t>
      </w:r>
      <w:proofErr w:type="spellEnd"/>
      <w:r w:rsidRPr="00507CC2">
        <w:rPr>
          <w:rFonts w:ascii="Arial" w:hAnsi="Arial" w:cs="Arial"/>
          <w:lang w:val="fi-FI"/>
        </w:rPr>
        <w:t xml:space="preserve"> </w:t>
      </w:r>
      <w:proofErr w:type="spellStart"/>
      <w:r w:rsidRPr="00507CC2">
        <w:rPr>
          <w:rFonts w:ascii="Arial" w:hAnsi="Arial" w:cs="Arial"/>
          <w:lang w:val="fi-FI"/>
        </w:rPr>
        <w:t>the</w:t>
      </w:r>
      <w:proofErr w:type="spellEnd"/>
      <w:r w:rsidRPr="00507CC2">
        <w:rPr>
          <w:rFonts w:ascii="Arial" w:hAnsi="Arial" w:cs="Arial"/>
          <w:lang w:val="fi-FI"/>
        </w:rPr>
        <w:t xml:space="preserve"> </w:t>
      </w:r>
      <w:proofErr w:type="spellStart"/>
      <w:r w:rsidRPr="00507CC2">
        <w:rPr>
          <w:rFonts w:ascii="Arial" w:hAnsi="Arial" w:cs="Arial"/>
          <w:lang w:val="fi-FI"/>
        </w:rPr>
        <w:t>day</w:t>
      </w:r>
      <w:proofErr w:type="spellEnd"/>
      <w:r w:rsidRPr="00507CC2">
        <w:rPr>
          <w:rFonts w:ascii="Arial" w:hAnsi="Arial" w:cs="Arial"/>
          <w:lang w:val="fi-FI"/>
        </w:rPr>
        <w:t xml:space="preserve"> for </w:t>
      </w:r>
      <w:proofErr w:type="spellStart"/>
      <w:r w:rsidRPr="00507CC2">
        <w:rPr>
          <w:rFonts w:ascii="Arial" w:hAnsi="Arial" w:cs="Arial"/>
          <w:lang w:val="fi-FI"/>
        </w:rPr>
        <w:t>which</w:t>
      </w:r>
      <w:proofErr w:type="spellEnd"/>
      <w:r w:rsidRPr="00507CC2">
        <w:rPr>
          <w:rFonts w:ascii="Arial" w:hAnsi="Arial" w:cs="Arial"/>
          <w:lang w:val="fi-FI"/>
        </w:rPr>
        <w:t xml:space="preserve"> </w:t>
      </w:r>
      <w:proofErr w:type="spellStart"/>
      <w:r w:rsidRPr="00507CC2">
        <w:rPr>
          <w:rFonts w:ascii="Arial" w:hAnsi="Arial" w:cs="Arial"/>
          <w:lang w:val="fi-FI"/>
        </w:rPr>
        <w:t>you</w:t>
      </w:r>
      <w:proofErr w:type="spellEnd"/>
      <w:r w:rsidRPr="00507CC2">
        <w:rPr>
          <w:rFonts w:ascii="Arial" w:hAnsi="Arial" w:cs="Arial"/>
          <w:lang w:val="fi-FI"/>
        </w:rPr>
        <w:t xml:space="preserve"> </w:t>
      </w:r>
      <w:proofErr w:type="spellStart"/>
      <w:r w:rsidRPr="00507CC2">
        <w:rPr>
          <w:rFonts w:ascii="Arial" w:hAnsi="Arial" w:cs="Arial"/>
          <w:lang w:val="fi-FI"/>
        </w:rPr>
        <w:t>want</w:t>
      </w:r>
      <w:proofErr w:type="spellEnd"/>
      <w:r w:rsidRPr="00507CC2">
        <w:rPr>
          <w:rFonts w:ascii="Arial" w:hAnsi="Arial" w:cs="Arial"/>
          <w:lang w:val="fi-FI"/>
        </w:rPr>
        <w:t xml:space="preserve"> to </w:t>
      </w:r>
      <w:proofErr w:type="spellStart"/>
      <w:r w:rsidRPr="00507CC2">
        <w:rPr>
          <w:rFonts w:ascii="Arial" w:hAnsi="Arial" w:cs="Arial"/>
          <w:lang w:val="fi-FI"/>
        </w:rPr>
        <w:t>make</w:t>
      </w:r>
      <w:proofErr w:type="spellEnd"/>
      <w:r w:rsidRPr="00507CC2">
        <w:rPr>
          <w:rFonts w:ascii="Arial" w:hAnsi="Arial" w:cs="Arial"/>
          <w:lang w:val="fi-FI"/>
        </w:rPr>
        <w:t xml:space="preserve"> a </w:t>
      </w:r>
      <w:proofErr w:type="spellStart"/>
      <w:r w:rsidRPr="00507CC2">
        <w:rPr>
          <w:rFonts w:ascii="Arial" w:hAnsi="Arial" w:cs="Arial"/>
          <w:lang w:val="fi-FI"/>
        </w:rPr>
        <w:t>plan</w:t>
      </w:r>
      <w:proofErr w:type="spellEnd"/>
      <w:r w:rsidRPr="00507CC2">
        <w:rPr>
          <w:rFonts w:ascii="Arial" w:hAnsi="Arial" w:cs="Arial"/>
          <w:lang w:val="fi-FI"/>
        </w:rPr>
        <w:t>.</w:t>
      </w:r>
    </w:p>
    <w:p w14:paraId="4B46DE88" w14:textId="6909F08F" w:rsidR="00785917" w:rsidRPr="00785917" w:rsidRDefault="00785917" w:rsidP="00785917">
      <w:pPr>
        <w:pStyle w:val="Liststycke"/>
        <w:numPr>
          <w:ilvl w:val="0"/>
          <w:numId w:val="5"/>
        </w:numPr>
        <w:rPr>
          <w:rFonts w:ascii="Arial" w:hAnsi="Arial" w:cs="Arial"/>
          <w:lang w:val="en-US"/>
        </w:rPr>
      </w:pPr>
      <w:r w:rsidRPr="00785917">
        <w:rPr>
          <w:rFonts w:ascii="Arial" w:hAnsi="Arial" w:cs="Arial"/>
        </w:rPr>
        <w:t>Check that the children you want to make a plan for are selected</w:t>
      </w:r>
    </w:p>
    <w:p w14:paraId="2E07247F" w14:textId="0E69B757" w:rsidR="00AF5031" w:rsidRPr="00785917" w:rsidRDefault="00785917" w:rsidP="00AC443A">
      <w:pPr>
        <w:pStyle w:val="Liststycke"/>
        <w:numPr>
          <w:ilvl w:val="0"/>
          <w:numId w:val="5"/>
        </w:numPr>
        <w:rPr>
          <w:rFonts w:ascii="Arial" w:hAnsi="Arial" w:cs="Arial"/>
          <w:lang w:val="en-US"/>
        </w:rPr>
      </w:pPr>
      <w:r>
        <w:rPr>
          <w:rFonts w:ascii="Arial" w:hAnsi="Arial" w:cs="Arial"/>
        </w:rPr>
        <w:t>Choose a plan that's right for each day, or use the same plan for all days.</w:t>
      </w:r>
    </w:p>
    <w:p w14:paraId="40389735" w14:textId="12CEC5B0" w:rsidR="00FF75F4" w:rsidRPr="00485208" w:rsidRDefault="00785917" w:rsidP="00AC443A">
      <w:pPr>
        <w:pStyle w:val="Liststycke"/>
        <w:numPr>
          <w:ilvl w:val="0"/>
          <w:numId w:val="5"/>
        </w:numPr>
        <w:rPr>
          <w:rFonts w:ascii="Arial" w:hAnsi="Arial" w:cs="Arial"/>
          <w:lang w:val="fi-FI"/>
        </w:rPr>
      </w:pPr>
      <w:r>
        <w:rPr>
          <w:rFonts w:ascii="Arial" w:hAnsi="Arial" w:cs="Arial"/>
        </w:rPr>
        <w:t>Save the plan.</w:t>
      </w:r>
      <w:r w:rsidR="003E1952" w:rsidRPr="00485208">
        <w:rPr>
          <w:rFonts w:ascii="Arial" w:hAnsi="Arial" w:cs="Arial"/>
          <w:lang w:val="fi-FI"/>
        </w:rPr>
        <w:t xml:space="preserve"> </w:t>
      </w:r>
    </w:p>
    <w:p w14:paraId="44AC2A4A" w14:textId="77777777" w:rsidR="00785917" w:rsidRPr="00785917" w:rsidRDefault="00785917" w:rsidP="00ED7FEF">
      <w:pPr>
        <w:rPr>
          <w:rFonts w:ascii="Arial" w:hAnsi="Arial" w:cs="Arial"/>
          <w:lang w:val="en-US"/>
        </w:rPr>
      </w:pPr>
      <w:r>
        <w:rPr>
          <w:rFonts w:ascii="Arial" w:hAnsi="Arial" w:cs="Arial"/>
        </w:rPr>
        <w:t>If you have more than one child in your care, you can save the same plans for them.</w:t>
      </w:r>
    </w:p>
    <w:p w14:paraId="019050BE" w14:textId="3DB35AB4" w:rsidR="00D54B86" w:rsidRPr="00785917" w:rsidRDefault="00D54B86" w:rsidP="00FF75F4">
      <w:pPr>
        <w:autoSpaceDE w:val="0"/>
        <w:autoSpaceDN w:val="0"/>
        <w:adjustRightInd w:val="0"/>
        <w:spacing w:after="0"/>
        <w:rPr>
          <w:rFonts w:ascii="Arial" w:hAnsi="Arial" w:cs="Arial"/>
          <w:lang w:val="en-US"/>
        </w:rPr>
      </w:pPr>
    </w:p>
    <w:p w14:paraId="4D574856" w14:textId="77777777" w:rsidR="00785917" w:rsidRPr="00785917" w:rsidRDefault="00785917" w:rsidP="00367837">
      <w:pPr>
        <w:autoSpaceDE w:val="0"/>
        <w:autoSpaceDN w:val="0"/>
        <w:adjustRightInd w:val="0"/>
        <w:spacing w:after="0"/>
        <w:rPr>
          <w:rFonts w:ascii="Arial" w:hAnsi="Arial" w:cs="Arial"/>
          <w:lang w:val="en-US"/>
        </w:rPr>
      </w:pPr>
      <w:bookmarkStart w:id="4" w:name="_Toc175315083"/>
      <w:r w:rsidRPr="00507CC2">
        <w:rPr>
          <w:rFonts w:ascii="Arial" w:hAnsi="Arial" w:cs="Arial"/>
          <w:lang w:val="en-US"/>
        </w:rPr>
        <w:t xml:space="preserve">If the plans repeat the same weekly, save a default plan for your child using the "Default plans" functionality in the calendar. </w:t>
      </w:r>
      <w:proofErr w:type="spellStart"/>
      <w:r w:rsidRPr="00485208">
        <w:rPr>
          <w:rFonts w:ascii="Arial" w:hAnsi="Arial" w:cs="Arial"/>
        </w:rPr>
        <w:t>When</w:t>
      </w:r>
      <w:proofErr w:type="spellEnd"/>
      <w:r w:rsidRPr="00485208">
        <w:rPr>
          <w:rFonts w:ascii="Arial" w:hAnsi="Arial" w:cs="Arial"/>
        </w:rPr>
        <w:t xml:space="preserve"> a default plan is made for a child, reservations are made automatically according to the default plan. Any changes to the default plans must always be made in the planning before the calendar locks up.</w:t>
      </w:r>
    </w:p>
    <w:p w14:paraId="287EF27F" w14:textId="77777777" w:rsidR="00785917" w:rsidRPr="00785917" w:rsidRDefault="00785917" w:rsidP="00367837">
      <w:pPr>
        <w:autoSpaceDE w:val="0"/>
        <w:autoSpaceDN w:val="0"/>
        <w:adjustRightInd w:val="0"/>
        <w:spacing w:after="0"/>
        <w:rPr>
          <w:rFonts w:ascii="Arial" w:hAnsi="Arial" w:cs="Arial"/>
          <w:lang w:val="en-US"/>
        </w:rPr>
      </w:pPr>
    </w:p>
    <w:p w14:paraId="2929B127" w14:textId="5CF5F88F" w:rsidR="00785917" w:rsidRPr="00785917" w:rsidRDefault="00785917" w:rsidP="00367837">
      <w:pPr>
        <w:rPr>
          <w:rFonts w:ascii="Arial" w:hAnsi="Arial" w:cs="Arial"/>
          <w:lang w:val="en-US"/>
        </w:rPr>
      </w:pPr>
      <w:r>
        <w:rPr>
          <w:rFonts w:ascii="Arial" w:hAnsi="Arial" w:cs="Arial"/>
        </w:rPr>
        <w:t>You can make a wide variety of plans in the Päik</w:t>
      </w:r>
      <w:r w:rsidR="00D537AA">
        <w:rPr>
          <w:rFonts w:ascii="Arial" w:hAnsi="Arial" w:cs="Arial"/>
        </w:rPr>
        <w:t>k</w:t>
      </w:r>
      <w:r>
        <w:rPr>
          <w:rFonts w:ascii="Arial" w:hAnsi="Arial" w:cs="Arial"/>
        </w:rPr>
        <w:t>y calendar. Below are some common examples of how you can use the Päik</w:t>
      </w:r>
      <w:r w:rsidR="00D537AA">
        <w:rPr>
          <w:rFonts w:ascii="Arial" w:hAnsi="Arial" w:cs="Arial"/>
        </w:rPr>
        <w:t>k</w:t>
      </w:r>
      <w:r>
        <w:rPr>
          <w:rFonts w:ascii="Arial" w:hAnsi="Arial" w:cs="Arial"/>
        </w:rPr>
        <w:t>y calendar.</w:t>
      </w:r>
    </w:p>
    <w:bookmarkEnd w:id="4"/>
    <w:p w14:paraId="7C2C575B" w14:textId="68596D69" w:rsidR="00785917" w:rsidRPr="00785917" w:rsidRDefault="00785917" w:rsidP="0034675E">
      <w:pPr>
        <w:pStyle w:val="Rubrik4"/>
        <w:rPr>
          <w:color w:val="891B78"/>
          <w:lang w:val="en-US"/>
        </w:rPr>
      </w:pPr>
      <w:r w:rsidRPr="00507CC2">
        <w:rPr>
          <w:color w:val="891B78"/>
          <w:lang w:val="en-US"/>
        </w:rPr>
        <w:t>Regular plans</w:t>
      </w:r>
    </w:p>
    <w:p w14:paraId="6A2AC651" w14:textId="77777777" w:rsidR="00785917" w:rsidRPr="00785917" w:rsidRDefault="00785917" w:rsidP="00123227">
      <w:pPr>
        <w:rPr>
          <w:rFonts w:ascii="Arial" w:hAnsi="Arial" w:cs="Arial"/>
          <w:lang w:val="en-US"/>
        </w:rPr>
      </w:pPr>
      <w:bookmarkStart w:id="5" w:name="_Toc175315084"/>
      <w:r w:rsidRPr="00507CC2">
        <w:rPr>
          <w:rFonts w:ascii="Arial" w:hAnsi="Arial" w:cs="Arial"/>
          <w:lang w:val="en-US"/>
        </w:rPr>
        <w:t>When children have regular plans that repeat the same week after week, it's a good idea to use default plans. The default plans can also be used if some days of the week are always the same.</w:t>
      </w:r>
    </w:p>
    <w:p w14:paraId="0606FD2D" w14:textId="77777777" w:rsidR="00785917" w:rsidRPr="00785917" w:rsidRDefault="00785917" w:rsidP="00123227">
      <w:pPr>
        <w:rPr>
          <w:rFonts w:ascii="Arial" w:hAnsi="Arial" w:cs="Arial"/>
          <w:lang w:val="en-US"/>
        </w:rPr>
      </w:pPr>
      <w:r w:rsidRPr="0018503B">
        <w:rPr>
          <w:rFonts w:ascii="Arial" w:hAnsi="Arial" w:cs="Arial"/>
        </w:rPr>
        <w:lastRenderedPageBreak/>
        <w:t>For example, a child always has Thursday and Friday off, so a "Planned absence" is made in the default plan for these days. Every week, Monday, Tuesday and Wednesday of the child are planned separately.</w:t>
      </w:r>
    </w:p>
    <w:bookmarkEnd w:id="5"/>
    <w:p w14:paraId="4469B27B" w14:textId="5FCFEFFB" w:rsidR="00730A67" w:rsidRPr="00256F9B" w:rsidRDefault="00785917" w:rsidP="00730A67">
      <w:pPr>
        <w:pStyle w:val="Rubrik4"/>
        <w:rPr>
          <w:color w:val="891B78"/>
          <w:lang w:val="en-US"/>
        </w:rPr>
      </w:pPr>
      <w:r w:rsidRPr="00256F9B">
        <w:rPr>
          <w:color w:val="891B78"/>
          <w:lang w:val="en-US"/>
        </w:rPr>
        <w:t>Planning on alternate weeks</w:t>
      </w:r>
    </w:p>
    <w:p w14:paraId="0B970737" w14:textId="77777777" w:rsidR="00785917" w:rsidRPr="00256F9B" w:rsidRDefault="00785917" w:rsidP="00785917">
      <w:pPr>
        <w:rPr>
          <w:lang w:val="en-US"/>
        </w:rPr>
      </w:pPr>
    </w:p>
    <w:p w14:paraId="7936914B" w14:textId="77777777" w:rsidR="00785917" w:rsidRPr="00785917" w:rsidRDefault="00785917" w:rsidP="003118A5">
      <w:pPr>
        <w:rPr>
          <w:rFonts w:ascii="Arial" w:hAnsi="Arial" w:cs="Arial"/>
          <w:noProof/>
          <w:lang w:val="en-US"/>
        </w:rPr>
      </w:pPr>
      <w:r w:rsidRPr="00507CC2">
        <w:rPr>
          <w:rFonts w:ascii="Arial" w:hAnsi="Arial" w:cs="Arial"/>
          <w:lang w:val="en-US"/>
        </w:rPr>
        <w:t xml:space="preserve">If you want to plan several weeks for your child at once, you can select them from the planning view at once and plan them. </w:t>
      </w:r>
      <w:r w:rsidRPr="0018503B">
        <w:rPr>
          <w:rFonts w:ascii="Arial" w:hAnsi="Arial" w:cs="Arial"/>
        </w:rPr>
        <w:t xml:space="preserve">In </w:t>
      </w:r>
      <w:proofErr w:type="spellStart"/>
      <w:r w:rsidRPr="0018503B">
        <w:rPr>
          <w:rFonts w:ascii="Arial" w:hAnsi="Arial" w:cs="Arial"/>
        </w:rPr>
        <w:t>this</w:t>
      </w:r>
      <w:proofErr w:type="spellEnd"/>
      <w:r w:rsidRPr="0018503B">
        <w:rPr>
          <w:rFonts w:ascii="Arial" w:hAnsi="Arial" w:cs="Arial"/>
        </w:rPr>
        <w:t xml:space="preserve"> </w:t>
      </w:r>
      <w:proofErr w:type="spellStart"/>
      <w:r w:rsidRPr="0018503B">
        <w:rPr>
          <w:rFonts w:ascii="Arial" w:hAnsi="Arial" w:cs="Arial"/>
        </w:rPr>
        <w:t>case</w:t>
      </w:r>
      <w:proofErr w:type="spellEnd"/>
      <w:r w:rsidRPr="0018503B">
        <w:rPr>
          <w:rFonts w:ascii="Arial" w:hAnsi="Arial" w:cs="Arial"/>
        </w:rPr>
        <w:t xml:space="preserve">, it is advisable to start planning by selecting "Planning" from the menu in the calendar view. </w:t>
      </w:r>
    </w:p>
    <w:p w14:paraId="3D70F563" w14:textId="77777777" w:rsidR="00785917" w:rsidRPr="0018503B" w:rsidRDefault="00785917" w:rsidP="003118A5">
      <w:pPr>
        <w:rPr>
          <w:rFonts w:ascii="Arial" w:hAnsi="Arial" w:cs="Arial"/>
        </w:rPr>
      </w:pPr>
      <w:r w:rsidRPr="0018503B">
        <w:rPr>
          <w:rFonts w:ascii="Arial" w:hAnsi="Arial" w:cs="Arial"/>
        </w:rPr>
        <w:t>And choose the desired weeks to plan. Weeks 37 and 39 selected in the picture.</w:t>
      </w:r>
    </w:p>
    <w:p w14:paraId="2714F156" w14:textId="5599FE1C" w:rsidR="00730A67" w:rsidRPr="00194132" w:rsidRDefault="005B5FFC" w:rsidP="00730A67">
      <w:pPr>
        <w:rPr>
          <w:noProof/>
        </w:rPr>
      </w:pPr>
      <w:r w:rsidRPr="005B5FFC">
        <w:rPr>
          <w:noProof/>
        </w:rPr>
        <w:t xml:space="preserve"> </w:t>
      </w:r>
      <w:r w:rsidR="00785917">
        <w:rPr>
          <w:noProof/>
        </w:rPr>
        <w:drawing>
          <wp:inline distT="0" distB="0" distL="0" distR="0" wp14:anchorId="0FB65DA1" wp14:editId="62329AB7">
            <wp:extent cx="2542540" cy="2608154"/>
            <wp:effectExtent l="0" t="0" r="0" b="0"/>
            <wp:docPr id="1651532807" name="Picture 15"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2807" name="Picture 15" descr="A screenshot of a calendar&#10;&#10;Description automatically generated"/>
                    <pic:cNvPicPr/>
                  </pic:nvPicPr>
                  <pic:blipFill>
                    <a:blip r:embed="rId15"/>
                    <a:stretch>
                      <a:fillRect/>
                    </a:stretch>
                  </pic:blipFill>
                  <pic:spPr>
                    <a:xfrm>
                      <a:off x="0" y="0"/>
                      <a:ext cx="2552381" cy="2618249"/>
                    </a:xfrm>
                    <a:prstGeom prst="rect">
                      <a:avLst/>
                    </a:prstGeom>
                  </pic:spPr>
                </pic:pic>
              </a:graphicData>
            </a:graphic>
          </wp:inline>
        </w:drawing>
      </w:r>
    </w:p>
    <w:p w14:paraId="3885886F" w14:textId="6AA279EF" w:rsidR="00730A67" w:rsidRDefault="00785917" w:rsidP="00730A67">
      <w:pPr>
        <w:pStyle w:val="Rubrik4"/>
        <w:rPr>
          <w:color w:val="891B78"/>
          <w:lang w:val="en-US"/>
        </w:rPr>
      </w:pPr>
      <w:r w:rsidRPr="00785917">
        <w:rPr>
          <w:color w:val="891B78"/>
          <w:lang w:val="en-US"/>
        </w:rPr>
        <w:t>Planning for regular shifts</w:t>
      </w:r>
    </w:p>
    <w:p w14:paraId="7DC4C026" w14:textId="77777777" w:rsidR="000A1A10" w:rsidRPr="000A1A10" w:rsidRDefault="000A1A10" w:rsidP="000A1A10">
      <w:pPr>
        <w:rPr>
          <w:lang w:val="en-US"/>
        </w:rPr>
      </w:pPr>
    </w:p>
    <w:p w14:paraId="3BF103E4" w14:textId="77777777" w:rsidR="00785917" w:rsidRPr="00785917" w:rsidRDefault="00785917" w:rsidP="00785917">
      <w:pPr>
        <w:rPr>
          <w:rFonts w:ascii="Arial" w:hAnsi="Arial" w:cs="Arial"/>
          <w:lang w:val="en-US"/>
        </w:rPr>
      </w:pPr>
      <w:r w:rsidRPr="00785917">
        <w:rPr>
          <w:rFonts w:ascii="Arial" w:hAnsi="Arial" w:cs="Arial"/>
          <w:lang w:val="en-US"/>
        </w:rPr>
        <w:t>When planning is to correspond to three-week shifts, for example, morning shifts can be planned at once by selecting morning shifts from the calendar and making plans for them.</w:t>
      </w:r>
    </w:p>
    <w:p w14:paraId="6CECCF33" w14:textId="4D63027F" w:rsidR="005B5FFC" w:rsidRDefault="00785917" w:rsidP="00730A67">
      <w:r>
        <w:rPr>
          <w:noProof/>
        </w:rPr>
        <w:drawing>
          <wp:inline distT="0" distB="0" distL="0" distR="0" wp14:anchorId="6A63B06E" wp14:editId="0D745431">
            <wp:extent cx="1684020" cy="1749419"/>
            <wp:effectExtent l="0" t="0" r="5080" b="3810"/>
            <wp:docPr id="602396262" name="Picture 16"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6262" name="Picture 16" descr="A screenshot of a calendar&#10;&#10;Description automatically generated"/>
                    <pic:cNvPicPr/>
                  </pic:nvPicPr>
                  <pic:blipFill>
                    <a:blip r:embed="rId16"/>
                    <a:stretch>
                      <a:fillRect/>
                    </a:stretch>
                  </pic:blipFill>
                  <pic:spPr>
                    <a:xfrm>
                      <a:off x="0" y="0"/>
                      <a:ext cx="1695135" cy="1760966"/>
                    </a:xfrm>
                    <a:prstGeom prst="rect">
                      <a:avLst/>
                    </a:prstGeom>
                  </pic:spPr>
                </pic:pic>
              </a:graphicData>
            </a:graphic>
          </wp:inline>
        </w:drawing>
      </w:r>
    </w:p>
    <w:p w14:paraId="08F96E96" w14:textId="77777777" w:rsidR="00785917" w:rsidRPr="00785917" w:rsidRDefault="00785917" w:rsidP="00785917">
      <w:pPr>
        <w:rPr>
          <w:rFonts w:ascii="Arial" w:hAnsi="Arial" w:cs="Arial"/>
          <w:lang w:val="en-US"/>
        </w:rPr>
      </w:pPr>
      <w:r w:rsidRPr="00785917">
        <w:rPr>
          <w:rFonts w:ascii="Arial" w:hAnsi="Arial" w:cs="Arial"/>
          <w:lang w:val="en-US"/>
        </w:rPr>
        <w:t>Next, evening shifts for the period etc. can also be planned.</w:t>
      </w:r>
    </w:p>
    <w:p w14:paraId="2577AC77" w14:textId="77777777" w:rsidR="005B5FFC" w:rsidRPr="00785917" w:rsidRDefault="005B5FFC" w:rsidP="00730A67">
      <w:pPr>
        <w:rPr>
          <w:lang w:val="en-US"/>
        </w:rPr>
      </w:pPr>
    </w:p>
    <w:p w14:paraId="715E9045" w14:textId="77777777" w:rsidR="005B5FFC" w:rsidRPr="00785917" w:rsidRDefault="005B5FFC" w:rsidP="00730A67">
      <w:pPr>
        <w:rPr>
          <w:lang w:val="en-US"/>
        </w:rPr>
      </w:pPr>
    </w:p>
    <w:p w14:paraId="17ABC035" w14:textId="77777777" w:rsidR="005B5FFC" w:rsidRPr="00785917" w:rsidRDefault="005B5FFC" w:rsidP="00730A67">
      <w:pPr>
        <w:rPr>
          <w:lang w:val="en-US"/>
        </w:rPr>
      </w:pPr>
    </w:p>
    <w:p w14:paraId="53BD9B40" w14:textId="77777777" w:rsidR="005B5FFC" w:rsidRDefault="005B5FFC" w:rsidP="00730A67">
      <w:pPr>
        <w:rPr>
          <w:lang w:val="en-US"/>
        </w:rPr>
      </w:pPr>
    </w:p>
    <w:p w14:paraId="396E03AC" w14:textId="77777777" w:rsidR="00D537AA" w:rsidRPr="00785917" w:rsidRDefault="00D537AA" w:rsidP="00730A67">
      <w:pPr>
        <w:rPr>
          <w:lang w:val="en-US"/>
        </w:rPr>
      </w:pPr>
    </w:p>
    <w:p w14:paraId="33E6C837" w14:textId="33FC0137" w:rsidR="00730A67" w:rsidRDefault="00785917" w:rsidP="00730A67">
      <w:pPr>
        <w:pStyle w:val="Rubrik4"/>
        <w:rPr>
          <w:color w:val="891B78"/>
          <w:lang w:val="en-US"/>
        </w:rPr>
      </w:pPr>
      <w:r w:rsidRPr="00785917">
        <w:rPr>
          <w:color w:val="891B78"/>
          <w:lang w:val="en-US"/>
        </w:rPr>
        <w:t>Longer absences</w:t>
      </w:r>
    </w:p>
    <w:p w14:paraId="7A55F343" w14:textId="77777777" w:rsidR="000A1A10" w:rsidRPr="000A1A10" w:rsidRDefault="000A1A10" w:rsidP="000A1A10">
      <w:pPr>
        <w:rPr>
          <w:lang w:val="en-US"/>
        </w:rPr>
      </w:pPr>
    </w:p>
    <w:p w14:paraId="379BAEE3" w14:textId="51F34A2F" w:rsidR="00730A67" w:rsidRPr="00785917" w:rsidRDefault="00785917" w:rsidP="00730A67">
      <w:pPr>
        <w:rPr>
          <w:rFonts w:ascii="Arial" w:hAnsi="Arial" w:cs="Arial"/>
          <w:lang w:val="en-US"/>
        </w:rPr>
      </w:pPr>
      <w:r w:rsidRPr="00507CC2">
        <w:rPr>
          <w:rFonts w:ascii="Arial" w:hAnsi="Arial" w:cs="Arial"/>
          <w:lang w:val="en-US"/>
        </w:rPr>
        <w:t xml:space="preserve">If the child is absent for a longer period, it can be easily reported from the calendar by selecting the </w:t>
      </w:r>
      <w:proofErr w:type="gramStart"/>
      <w:r w:rsidRPr="00507CC2">
        <w:rPr>
          <w:rFonts w:ascii="Arial" w:hAnsi="Arial" w:cs="Arial"/>
          <w:lang w:val="en-US"/>
        </w:rPr>
        <w:t>time period</w:t>
      </w:r>
      <w:proofErr w:type="gramEnd"/>
      <w:r w:rsidRPr="00507CC2">
        <w:rPr>
          <w:rFonts w:ascii="Arial" w:hAnsi="Arial" w:cs="Arial"/>
          <w:lang w:val="en-US"/>
        </w:rPr>
        <w:t xml:space="preserve">, children and absence. </w:t>
      </w:r>
      <w:r w:rsidRPr="0018503B">
        <w:rPr>
          <w:rFonts w:ascii="Arial" w:hAnsi="Arial" w:cs="Arial"/>
        </w:rPr>
        <w:t xml:space="preserve">In </w:t>
      </w:r>
      <w:proofErr w:type="spellStart"/>
      <w:r w:rsidRPr="0018503B">
        <w:rPr>
          <w:rFonts w:ascii="Arial" w:hAnsi="Arial" w:cs="Arial"/>
        </w:rPr>
        <w:t>this</w:t>
      </w:r>
      <w:proofErr w:type="spellEnd"/>
      <w:r w:rsidRPr="0018503B">
        <w:rPr>
          <w:rFonts w:ascii="Arial" w:hAnsi="Arial" w:cs="Arial"/>
        </w:rPr>
        <w:t xml:space="preserve"> </w:t>
      </w:r>
      <w:proofErr w:type="spellStart"/>
      <w:r w:rsidRPr="0018503B">
        <w:rPr>
          <w:rFonts w:ascii="Arial" w:hAnsi="Arial" w:cs="Arial"/>
        </w:rPr>
        <w:t>case</w:t>
      </w:r>
      <w:proofErr w:type="spellEnd"/>
      <w:r w:rsidRPr="0018503B">
        <w:rPr>
          <w:rFonts w:ascii="Arial" w:hAnsi="Arial" w:cs="Arial"/>
        </w:rPr>
        <w:t xml:space="preserve">, the option </w:t>
      </w:r>
      <w:r w:rsidRPr="0018503B">
        <w:rPr>
          <w:rFonts w:ascii="Arial" w:hAnsi="Arial" w:cs="Arial"/>
          <w:i/>
          <w:iCs/>
        </w:rPr>
        <w:t>"Use the same plan for selected days" is also used</w:t>
      </w:r>
      <w:r w:rsidRPr="0018503B">
        <w:rPr>
          <w:rFonts w:ascii="Arial" w:hAnsi="Arial" w:cs="Arial"/>
        </w:rPr>
        <w:t>. Days can be selected for several months, so you can report an absence that lasts the whole summer at once, for example</w:t>
      </w:r>
      <w:r w:rsidR="00730A67" w:rsidRPr="00785917">
        <w:rPr>
          <w:rFonts w:ascii="Arial" w:hAnsi="Arial" w:cs="Arial"/>
          <w:lang w:val="en-US"/>
        </w:rPr>
        <w:t>.</w:t>
      </w:r>
    </w:p>
    <w:p w14:paraId="22CB3CE1" w14:textId="6E50F44F" w:rsidR="00730A67" w:rsidRDefault="00785917" w:rsidP="00730A67">
      <w:r>
        <w:rPr>
          <w:noProof/>
        </w:rPr>
        <w:drawing>
          <wp:inline distT="0" distB="0" distL="0" distR="0" wp14:anchorId="32B96FD0" wp14:editId="0F0354CF">
            <wp:extent cx="2696400" cy="3600000"/>
            <wp:effectExtent l="0" t="0" r="0" b="0"/>
            <wp:docPr id="21868889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88898" name="Picture 18" descr="A screenshot of a cell phone&#10;&#10;Description automatically generated"/>
                    <pic:cNvPicPr/>
                  </pic:nvPicPr>
                  <pic:blipFill>
                    <a:blip r:embed="rId17"/>
                    <a:stretch>
                      <a:fillRect/>
                    </a:stretch>
                  </pic:blipFill>
                  <pic:spPr>
                    <a:xfrm>
                      <a:off x="0" y="0"/>
                      <a:ext cx="2696400" cy="3600000"/>
                    </a:xfrm>
                    <a:prstGeom prst="rect">
                      <a:avLst/>
                    </a:prstGeom>
                  </pic:spPr>
                </pic:pic>
              </a:graphicData>
            </a:graphic>
          </wp:inline>
        </w:drawing>
      </w:r>
    </w:p>
    <w:p w14:paraId="738625E1" w14:textId="4EEE5A2A" w:rsidR="00182B6A" w:rsidRPr="00F84527" w:rsidRDefault="00182B6A" w:rsidP="00D360C4"/>
    <w:p w14:paraId="1B482DC9" w14:textId="21B2FF51" w:rsidR="00012F4E" w:rsidRPr="00785917" w:rsidRDefault="00785917" w:rsidP="004F722A">
      <w:pPr>
        <w:pStyle w:val="Rubrik4"/>
        <w:rPr>
          <w:noProof/>
          <w:color w:val="891B78"/>
          <w:lang w:val="en-US"/>
        </w:rPr>
      </w:pPr>
      <w:r w:rsidRPr="00785917">
        <w:rPr>
          <w:noProof/>
          <w:color w:val="891B78"/>
          <w:lang w:val="en-US"/>
        </w:rPr>
        <w:t xml:space="preserve">Plan change when day is </w:t>
      </w:r>
      <w:r>
        <w:rPr>
          <w:noProof/>
          <w:color w:val="891B78"/>
          <w:lang w:val="en-US"/>
        </w:rPr>
        <w:t>already locked</w:t>
      </w:r>
    </w:p>
    <w:p w14:paraId="1D4C6914" w14:textId="77777777" w:rsidR="00785917" w:rsidRPr="00785917" w:rsidRDefault="00785917" w:rsidP="0035421F">
      <w:pPr>
        <w:rPr>
          <w:rFonts w:ascii="Arial" w:hAnsi="Arial" w:cs="Arial"/>
          <w:lang w:val="en-US"/>
        </w:rPr>
      </w:pPr>
      <w:r w:rsidRPr="004F722A">
        <w:rPr>
          <w:rFonts w:ascii="Arial" w:hAnsi="Arial" w:cs="Arial"/>
        </w:rPr>
        <w:t xml:space="preserve">Changes </w:t>
      </w:r>
      <w:r w:rsidRPr="004F722A">
        <w:rPr>
          <w:rFonts w:ascii="Arial" w:hAnsi="Arial" w:cs="Arial"/>
          <w:u w:val="single"/>
        </w:rPr>
        <w:t>to a locked plan</w:t>
      </w:r>
      <w:r w:rsidRPr="004F722A">
        <w:rPr>
          <w:rFonts w:ascii="Arial" w:hAnsi="Arial" w:cs="Arial"/>
        </w:rPr>
        <w:t xml:space="preserve"> are made by selecting that day in the calendar and filling in the plan change. A child can be reported abruptly absent or ill.</w:t>
      </w:r>
    </w:p>
    <w:p w14:paraId="1767EA40" w14:textId="77777777" w:rsidR="00785917" w:rsidRPr="00785917" w:rsidRDefault="00785917" w:rsidP="0035421F">
      <w:pPr>
        <w:rPr>
          <w:rFonts w:ascii="Arial" w:hAnsi="Arial" w:cs="Arial"/>
          <w:lang w:val="en-US"/>
        </w:rPr>
      </w:pPr>
      <w:r>
        <w:rPr>
          <w:rFonts w:ascii="Arial" w:hAnsi="Arial" w:cs="Arial"/>
        </w:rPr>
        <w:t>A message about the notification will also be sent to the daycare centre, where you can enter additional information.</w:t>
      </w:r>
    </w:p>
    <w:p w14:paraId="089265C1" w14:textId="634D6328" w:rsidR="00785917" w:rsidRPr="00785917" w:rsidRDefault="00785917" w:rsidP="0035421F">
      <w:pPr>
        <w:rPr>
          <w:rFonts w:ascii="Arial" w:hAnsi="Arial" w:cs="Arial"/>
          <w:lang w:val="en-US"/>
        </w:rPr>
      </w:pPr>
      <w:r w:rsidRPr="00507CC2">
        <w:rPr>
          <w:rFonts w:ascii="Arial" w:hAnsi="Arial" w:cs="Arial"/>
          <w:lang w:val="en-US"/>
        </w:rPr>
        <w:t xml:space="preserve">Once the plan has been blocked, days planned to be absent cannot be changed to attendance days through the </w:t>
      </w:r>
      <w:proofErr w:type="spellStart"/>
      <w:r w:rsidRPr="00507CC2">
        <w:rPr>
          <w:rFonts w:ascii="Arial" w:hAnsi="Arial" w:cs="Arial"/>
          <w:lang w:val="en-US"/>
        </w:rPr>
        <w:t>Päik</w:t>
      </w:r>
      <w:r w:rsidR="00D537AA" w:rsidRPr="00507CC2">
        <w:rPr>
          <w:rFonts w:ascii="Arial" w:hAnsi="Arial" w:cs="Arial"/>
          <w:lang w:val="en-US"/>
        </w:rPr>
        <w:t>k</w:t>
      </w:r>
      <w:r w:rsidRPr="00507CC2">
        <w:rPr>
          <w:rFonts w:ascii="Arial" w:hAnsi="Arial" w:cs="Arial"/>
          <w:lang w:val="en-US"/>
        </w:rPr>
        <w:t>y</w:t>
      </w:r>
      <w:proofErr w:type="spellEnd"/>
      <w:r w:rsidRPr="00507CC2">
        <w:rPr>
          <w:rFonts w:ascii="Arial" w:hAnsi="Arial" w:cs="Arial"/>
          <w:lang w:val="en-US"/>
        </w:rPr>
        <w:t xml:space="preserve"> Guardian application, but the matter must be agreed upon with the daycare </w:t>
      </w:r>
      <w:proofErr w:type="spellStart"/>
      <w:r w:rsidRPr="00507CC2">
        <w:rPr>
          <w:rFonts w:ascii="Arial" w:hAnsi="Arial" w:cs="Arial"/>
          <w:lang w:val="en-US"/>
        </w:rPr>
        <w:t>centre</w:t>
      </w:r>
      <w:proofErr w:type="spellEnd"/>
      <w:r w:rsidRPr="00507CC2">
        <w:rPr>
          <w:rFonts w:ascii="Arial" w:hAnsi="Arial" w:cs="Arial"/>
          <w:lang w:val="en-US"/>
        </w:rPr>
        <w:t xml:space="preserve"> or family daycare provider.</w:t>
      </w:r>
    </w:p>
    <w:p w14:paraId="0B0C18CC" w14:textId="10899C1C" w:rsidR="00D360C4" w:rsidRPr="00256F9B" w:rsidRDefault="00785917" w:rsidP="00FB71F4">
      <w:pPr>
        <w:pStyle w:val="Rubrik2"/>
        <w:rPr>
          <w:color w:val="891B78"/>
          <w:lang w:val="en-US"/>
        </w:rPr>
      </w:pPr>
      <w:r w:rsidRPr="00256F9B">
        <w:rPr>
          <w:color w:val="891B78"/>
          <w:lang w:val="en-US"/>
        </w:rPr>
        <w:t>Communications in Päikky</w:t>
      </w:r>
    </w:p>
    <w:p w14:paraId="739F8D80" w14:textId="6F4DDB67" w:rsidR="00785917" w:rsidRPr="00785917" w:rsidRDefault="00785917" w:rsidP="009B7058">
      <w:pPr>
        <w:rPr>
          <w:rFonts w:ascii="Arial" w:hAnsi="Arial" w:cs="Arial"/>
          <w:lang w:val="en-US"/>
        </w:rPr>
      </w:pPr>
      <w:r w:rsidRPr="00352C6F">
        <w:rPr>
          <w:rFonts w:ascii="Arial" w:hAnsi="Arial" w:cs="Arial"/>
        </w:rPr>
        <w:t xml:space="preserve">Päikky offers an easy communication opportunity between the daycare centre and the guardian. In the Messages section, you can see all your child's messages, announcements, and </w:t>
      </w:r>
      <w:r>
        <w:rPr>
          <w:rFonts w:ascii="Arial" w:hAnsi="Arial" w:cs="Arial"/>
        </w:rPr>
        <w:t>surveys</w:t>
      </w:r>
      <w:r w:rsidRPr="00352C6F">
        <w:rPr>
          <w:rFonts w:ascii="Arial" w:hAnsi="Arial" w:cs="Arial"/>
        </w:rPr>
        <w:t xml:space="preserve"> at once. The message may be about your child, or it may be sent to all the children in the group, or even to all the children in the kindergarten. You can also send a message yourself about your own child to the daycare centre.</w:t>
      </w:r>
    </w:p>
    <w:p w14:paraId="4B04539F" w14:textId="77777777" w:rsidR="00785917" w:rsidRPr="00785917" w:rsidRDefault="00785917" w:rsidP="009B7058">
      <w:pPr>
        <w:rPr>
          <w:noProof/>
          <w:lang w:val="en-US"/>
        </w:rPr>
      </w:pPr>
      <w:r>
        <w:rPr>
          <w:rFonts w:ascii="Arial" w:hAnsi="Arial" w:cs="Arial"/>
        </w:rPr>
        <w:t>Tap on the message to read the message and view any attached images. You can also reply to a message. You can only reply to messages directed at your own child, not messages from a group or kindergarten.</w:t>
      </w:r>
    </w:p>
    <w:p w14:paraId="4009EFDC" w14:textId="77777777" w:rsidR="00785917" w:rsidRPr="00785917" w:rsidRDefault="00785917" w:rsidP="00BD1A42">
      <w:pPr>
        <w:rPr>
          <w:rFonts w:ascii="Arial" w:hAnsi="Arial" w:cs="Arial"/>
          <w:lang w:val="en-US"/>
        </w:rPr>
      </w:pPr>
      <w:r>
        <w:rPr>
          <w:rFonts w:ascii="Arial" w:hAnsi="Arial" w:cs="Arial"/>
        </w:rPr>
        <w:lastRenderedPageBreak/>
        <w:t>On the 'Profile' tab, under "Notifications", specify how you will receive notifications of incoming messages and reminders of missing plans.</w:t>
      </w:r>
    </w:p>
    <w:p w14:paraId="6A6731F8" w14:textId="46162D46" w:rsidR="0089109A" w:rsidRPr="00785917" w:rsidRDefault="0089109A" w:rsidP="007D3BE9">
      <w:pPr>
        <w:rPr>
          <w:rFonts w:ascii="Arial" w:hAnsi="Arial" w:cs="Arial"/>
          <w:lang w:val="en-US"/>
        </w:rPr>
      </w:pPr>
      <w:r w:rsidRPr="00785917">
        <w:rPr>
          <w:rFonts w:ascii="Arial" w:hAnsi="Arial" w:cs="Arial"/>
          <w:lang w:val="en-US"/>
        </w:rPr>
        <w:t xml:space="preserve">. </w:t>
      </w:r>
      <w:r w:rsidR="00BC3CAB">
        <w:rPr>
          <w:rFonts w:ascii="Arial" w:hAnsi="Arial" w:cs="Arial"/>
          <w:noProof/>
          <w:sz w:val="22"/>
          <w:szCs w:val="22"/>
          <w:lang w:val="fi-FI"/>
        </w:rPr>
        <w:drawing>
          <wp:inline distT="0" distB="0" distL="0" distR="0" wp14:anchorId="373E33F9" wp14:editId="685CAAED">
            <wp:extent cx="1792605" cy="3798570"/>
            <wp:effectExtent l="0" t="0" r="0" b="0"/>
            <wp:docPr id="1610942401" name="Picture 3" descr="Kuvankaappaus sovelluksen viestintä näkymä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2401" name="Picture 3" descr="Kuvankaappaus sovelluksen viestintä näkymäst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2605" cy="3798570"/>
                    </a:xfrm>
                    <a:prstGeom prst="rect">
                      <a:avLst/>
                    </a:prstGeom>
                  </pic:spPr>
                </pic:pic>
              </a:graphicData>
            </a:graphic>
          </wp:inline>
        </w:drawing>
      </w:r>
    </w:p>
    <w:p w14:paraId="6F038896" w14:textId="7E6788DD" w:rsidR="00FB71F4" w:rsidRPr="00785917" w:rsidRDefault="00785917" w:rsidP="00FB71F4">
      <w:pPr>
        <w:pStyle w:val="Rubrik2"/>
        <w:rPr>
          <w:color w:val="891B78"/>
          <w:lang w:val="en-US"/>
        </w:rPr>
      </w:pPr>
      <w:r w:rsidRPr="00785917">
        <w:rPr>
          <w:color w:val="891B78"/>
          <w:lang w:val="en-US"/>
        </w:rPr>
        <w:t>Profile</w:t>
      </w:r>
    </w:p>
    <w:p w14:paraId="6AB258F7" w14:textId="77777777" w:rsidR="00785917" w:rsidRPr="00785917" w:rsidRDefault="00785917" w:rsidP="00E3448A">
      <w:pPr>
        <w:rPr>
          <w:rFonts w:ascii="Arial" w:hAnsi="Arial" w:cs="Arial"/>
          <w:lang w:val="en-US"/>
        </w:rPr>
      </w:pPr>
      <w:r>
        <w:rPr>
          <w:rFonts w:ascii="Arial" w:hAnsi="Arial" w:cs="Arial"/>
        </w:rPr>
        <w:t>In your profile, you'll find information and settings about yourself and your children. For example, the notification settings mentioned above, but you can also, for example, save as substitute applicants persons who can pick up children from early childhood education.</w:t>
      </w:r>
    </w:p>
    <w:p w14:paraId="069164AC" w14:textId="77777777" w:rsidR="00FB71F4" w:rsidRPr="00785917" w:rsidRDefault="00FB71F4" w:rsidP="003A7187">
      <w:pPr>
        <w:pStyle w:val="Rubrik2"/>
        <w:rPr>
          <w:color w:val="891B78"/>
          <w:lang w:val="en-US"/>
        </w:rPr>
      </w:pPr>
    </w:p>
    <w:p w14:paraId="13AA13EF" w14:textId="77777777" w:rsidR="00785917" w:rsidRPr="00256F9B" w:rsidRDefault="00785917" w:rsidP="0071425A">
      <w:pPr>
        <w:pStyle w:val="Rubrik2"/>
        <w:rPr>
          <w:color w:val="891B78"/>
          <w:lang w:val="en-US"/>
        </w:rPr>
      </w:pPr>
      <w:r w:rsidRPr="00507CC2">
        <w:rPr>
          <w:color w:val="891B78"/>
          <w:lang w:val="en-US"/>
        </w:rPr>
        <w:t xml:space="preserve">Forgot </w:t>
      </w:r>
      <w:proofErr w:type="gramStart"/>
      <w:r w:rsidRPr="00507CC2">
        <w:rPr>
          <w:color w:val="891B78"/>
          <w:lang w:val="en-US"/>
        </w:rPr>
        <w:t>password</w:t>
      </w:r>
      <w:proofErr w:type="gramEnd"/>
      <w:r w:rsidRPr="00507CC2">
        <w:rPr>
          <w:color w:val="891B78"/>
          <w:lang w:val="en-US"/>
        </w:rPr>
        <w:t>!</w:t>
      </w:r>
    </w:p>
    <w:p w14:paraId="567BEB56" w14:textId="2AE1F43D" w:rsidR="00785917" w:rsidRPr="00785917" w:rsidRDefault="00785917" w:rsidP="00411651">
      <w:pPr>
        <w:rPr>
          <w:rFonts w:ascii="Arial" w:hAnsi="Arial" w:cs="Arial"/>
          <w:sz w:val="22"/>
          <w:szCs w:val="22"/>
          <w:lang w:val="en-US"/>
        </w:rPr>
      </w:pPr>
      <w:r w:rsidRPr="00507CC2">
        <w:rPr>
          <w:rFonts w:ascii="Arial" w:hAnsi="Arial" w:cs="Arial"/>
          <w:b/>
          <w:lang w:val="en-US"/>
        </w:rPr>
        <w:t>If you've forgotten your password</w:t>
      </w:r>
      <w:r w:rsidRPr="00507CC2">
        <w:rPr>
          <w:rFonts w:ascii="Arial" w:hAnsi="Arial" w:cs="Arial"/>
          <w:lang w:val="en-US"/>
        </w:rPr>
        <w:t xml:space="preserve">, tap </w:t>
      </w:r>
      <w:r w:rsidRPr="00507CC2">
        <w:rPr>
          <w:rFonts w:ascii="Arial" w:hAnsi="Arial" w:cs="Arial"/>
          <w:b/>
          <w:lang w:val="en-US"/>
        </w:rPr>
        <w:t xml:space="preserve">Forgot password? </w:t>
      </w:r>
      <w:r w:rsidRPr="00507CC2">
        <w:rPr>
          <w:rFonts w:ascii="Arial" w:hAnsi="Arial" w:cs="Arial"/>
          <w:lang w:val="en-US"/>
        </w:rPr>
        <w:t xml:space="preserve">text on the </w:t>
      </w:r>
      <w:proofErr w:type="spellStart"/>
      <w:r w:rsidRPr="00507CC2">
        <w:rPr>
          <w:rFonts w:ascii="Arial" w:hAnsi="Arial" w:cs="Arial"/>
          <w:lang w:val="en-US"/>
        </w:rPr>
        <w:t>Päik</w:t>
      </w:r>
      <w:r w:rsidR="00D537AA" w:rsidRPr="00507CC2">
        <w:rPr>
          <w:rFonts w:ascii="Arial" w:hAnsi="Arial" w:cs="Arial"/>
          <w:lang w:val="en-US"/>
        </w:rPr>
        <w:t>k</w:t>
      </w:r>
      <w:r w:rsidRPr="00507CC2">
        <w:rPr>
          <w:rFonts w:ascii="Arial" w:hAnsi="Arial" w:cs="Arial"/>
          <w:lang w:val="en-US"/>
        </w:rPr>
        <w:t>y</w:t>
      </w:r>
      <w:proofErr w:type="spellEnd"/>
      <w:r w:rsidRPr="00507CC2">
        <w:rPr>
          <w:rFonts w:ascii="Arial" w:hAnsi="Arial" w:cs="Arial"/>
          <w:lang w:val="en-US"/>
        </w:rPr>
        <w:t xml:space="preserve"> login page. </w:t>
      </w:r>
      <w:proofErr w:type="spellStart"/>
      <w:r w:rsidRPr="00734D33">
        <w:rPr>
          <w:rFonts w:ascii="Arial" w:hAnsi="Arial" w:cs="Arial"/>
        </w:rPr>
        <w:t>After</w:t>
      </w:r>
      <w:proofErr w:type="spellEnd"/>
      <w:r w:rsidRPr="00734D33">
        <w:rPr>
          <w:rFonts w:ascii="Arial" w:hAnsi="Arial" w:cs="Arial"/>
        </w:rPr>
        <w:t xml:space="preserve"> </w:t>
      </w:r>
      <w:proofErr w:type="spellStart"/>
      <w:r w:rsidRPr="00734D33">
        <w:rPr>
          <w:rFonts w:ascii="Arial" w:hAnsi="Arial" w:cs="Arial"/>
        </w:rPr>
        <w:t>that</w:t>
      </w:r>
      <w:proofErr w:type="spellEnd"/>
      <w:r w:rsidRPr="00734D33">
        <w:rPr>
          <w:rFonts w:ascii="Arial" w:hAnsi="Arial" w:cs="Arial"/>
        </w:rPr>
        <w:t xml:space="preserve">, </w:t>
      </w:r>
      <w:proofErr w:type="spellStart"/>
      <w:r w:rsidRPr="00734D33">
        <w:rPr>
          <w:rFonts w:ascii="Arial" w:hAnsi="Arial" w:cs="Arial"/>
        </w:rPr>
        <w:t>you</w:t>
      </w:r>
      <w:proofErr w:type="spellEnd"/>
      <w:r w:rsidRPr="00734D33">
        <w:rPr>
          <w:rFonts w:ascii="Arial" w:hAnsi="Arial" w:cs="Arial"/>
        </w:rPr>
        <w:t xml:space="preserve"> </w:t>
      </w:r>
      <w:proofErr w:type="spellStart"/>
      <w:r w:rsidRPr="00734D33">
        <w:rPr>
          <w:rFonts w:ascii="Arial" w:hAnsi="Arial" w:cs="Arial"/>
        </w:rPr>
        <w:t>need</w:t>
      </w:r>
      <w:proofErr w:type="spellEnd"/>
      <w:r w:rsidRPr="00734D33">
        <w:rPr>
          <w:rFonts w:ascii="Arial" w:hAnsi="Arial" w:cs="Arial"/>
        </w:rPr>
        <w:t xml:space="preserve"> to use strong identification, after which you can set a new password</w:t>
      </w:r>
      <w:r>
        <w:rPr>
          <w:rFonts w:ascii="Arial" w:hAnsi="Arial" w:cs="Arial"/>
          <w:sz w:val="22"/>
          <w:szCs w:val="22"/>
        </w:rPr>
        <w:t xml:space="preserve">. </w:t>
      </w:r>
      <w:r w:rsidRPr="00734D33">
        <w:rPr>
          <w:rFonts w:ascii="Arial" w:hAnsi="Arial" w:cs="Arial"/>
          <w:noProof/>
          <w:lang w:eastAsia="fi-FI"/>
        </w:rPr>
        <w:t>If you do not have a Finnish personal identity code, you must contact your service provider.</w:t>
      </w:r>
    </w:p>
    <w:p w14:paraId="7E019A43" w14:textId="3E94332C" w:rsidR="004565FF" w:rsidRPr="00785917" w:rsidRDefault="004565FF" w:rsidP="003A7187">
      <w:pPr>
        <w:rPr>
          <w:rFonts w:ascii="Arial" w:hAnsi="Arial" w:cs="Arial"/>
          <w:sz w:val="22"/>
          <w:szCs w:val="22"/>
          <w:lang w:val="en-US"/>
        </w:rPr>
      </w:pPr>
    </w:p>
    <w:sectPr w:rsidR="004565FF" w:rsidRPr="00785917" w:rsidSect="001451E1">
      <w:headerReference w:type="even" r:id="rId19"/>
      <w:headerReference w:type="default" r:id="rId20"/>
      <w:pgSz w:w="11907" w:h="16839"/>
      <w:pgMar w:top="1559" w:right="1418" w:bottom="992" w:left="1418" w:header="567" w:footer="51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B6FFB" w14:textId="77777777" w:rsidR="00DF72DE" w:rsidRDefault="00DF72DE">
      <w:pPr>
        <w:spacing w:after="0" w:line="240" w:lineRule="auto"/>
      </w:pPr>
      <w:r>
        <w:separator/>
      </w:r>
    </w:p>
  </w:endnote>
  <w:endnote w:type="continuationSeparator" w:id="0">
    <w:p w14:paraId="0184B749" w14:textId="77777777" w:rsidR="00DF72DE" w:rsidRDefault="00DF7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054DB" w14:textId="77777777" w:rsidR="00DF72DE" w:rsidRDefault="00DF72DE">
      <w:pPr>
        <w:spacing w:after="0" w:line="240" w:lineRule="auto"/>
      </w:pPr>
      <w:r>
        <w:separator/>
      </w:r>
    </w:p>
  </w:footnote>
  <w:footnote w:type="continuationSeparator" w:id="0">
    <w:p w14:paraId="1A7B67F8" w14:textId="77777777" w:rsidR="00DF72DE" w:rsidRDefault="00DF7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E0D2" w14:textId="59E0DF4A" w:rsidR="001451E1" w:rsidRDefault="001451E1">
    <w:pPr>
      <w:pStyle w:val="Sidhuvud"/>
    </w:pPr>
    <w:r>
      <w:rPr>
        <w:noProof/>
      </w:rPr>
      <w:drawing>
        <wp:inline distT="0" distB="0" distL="0" distR="0" wp14:anchorId="42829699" wp14:editId="26D83D7B">
          <wp:extent cx="1101658" cy="420959"/>
          <wp:effectExtent l="76200" t="76200" r="80010" b="749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54274" cy="441064"/>
                  </a:xfrm>
                  <a:prstGeom prst="rect">
                    <a:avLst/>
                  </a:prstGeom>
                  <a:effectLst>
                    <a:outerShdw blurRad="63500" sx="102000" sy="102000" algn="ctr" rotWithShape="0">
                      <a:prstClr val="black">
                        <a:alpha val="40000"/>
                      </a:prstClr>
                    </a:outerShdw>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7C2A" w14:textId="505117D6" w:rsidR="001451E1" w:rsidRDefault="00947D27" w:rsidP="001451E1">
    <w:pPr>
      <w:pStyle w:val="Sidhuvud"/>
      <w:ind w:left="-993"/>
    </w:pPr>
    <w:r>
      <w:rPr>
        <w:noProof/>
      </w:rPr>
      <w:drawing>
        <wp:inline distT="0" distB="0" distL="0" distR="0" wp14:anchorId="520C40E3" wp14:editId="082CBED8">
          <wp:extent cx="1136753" cy="389744"/>
          <wp:effectExtent l="0" t="0" r="0" b="4445"/>
          <wp:docPr id="115736585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5856" name="Picture 2"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79734" cy="404480"/>
                  </a:xfrm>
                  <a:prstGeom prst="rect">
                    <a:avLst/>
                  </a:prstGeom>
                </pic:spPr>
              </pic:pic>
            </a:graphicData>
          </a:graphic>
        </wp:inline>
      </w:drawing>
    </w:r>
    <w:r w:rsidR="001451E1">
      <w:tab/>
    </w:r>
    <w:proofErr w:type="spellStart"/>
    <w:r w:rsidR="001451E1" w:rsidRPr="001451E1">
      <w:rPr>
        <w:rFonts w:ascii="Arial" w:hAnsi="Arial" w:cs="Arial"/>
        <w:b/>
        <w:bCs/>
        <w:color w:val="891B78"/>
        <w:sz w:val="24"/>
        <w:szCs w:val="24"/>
      </w:rPr>
      <w:t>Päikky</w:t>
    </w:r>
    <w:proofErr w:type="spellEnd"/>
    <w:r w:rsidR="001451E1" w:rsidRPr="001451E1">
      <w:rPr>
        <w:rFonts w:ascii="Arial" w:hAnsi="Arial" w:cs="Arial"/>
        <w:b/>
        <w:bCs/>
        <w:color w:val="891B78"/>
        <w:sz w:val="24"/>
        <w:szCs w:val="24"/>
      </w:rPr>
      <w:t xml:space="preserve"> </w:t>
    </w:r>
    <w:r w:rsidR="00CA335A">
      <w:rPr>
        <w:rFonts w:ascii="Arial" w:hAnsi="Arial" w:cs="Arial"/>
        <w:b/>
        <w:bCs/>
        <w:color w:val="891B78"/>
        <w:sz w:val="24"/>
        <w:szCs w:val="24"/>
      </w:rPr>
      <w:t>Guardian</w:t>
    </w:r>
    <w:r w:rsidR="001451E1" w:rsidRPr="001451E1">
      <w:rPr>
        <w:rFonts w:ascii="Arial" w:hAnsi="Arial" w:cs="Arial"/>
        <w:b/>
        <w:bCs/>
        <w:color w:val="891B78"/>
        <w:sz w:val="24"/>
        <w:szCs w:val="24"/>
      </w:rPr>
      <w:t xml:space="preserve"> </w:t>
    </w:r>
    <w:proofErr w:type="gramStart"/>
    <w:r w:rsidR="001451E1" w:rsidRPr="001451E1">
      <w:rPr>
        <w:rFonts w:ascii="Arial" w:hAnsi="Arial" w:cs="Arial"/>
        <w:b/>
        <w:bCs/>
        <w:color w:val="891B78"/>
        <w:sz w:val="24"/>
        <w:szCs w:val="24"/>
      </w:rPr>
      <w:t xml:space="preserve">-  </w:t>
    </w:r>
    <w:proofErr w:type="spellStart"/>
    <w:r w:rsidR="00CA335A">
      <w:rPr>
        <w:rFonts w:ascii="Arial" w:hAnsi="Arial" w:cs="Arial"/>
        <w:b/>
        <w:bCs/>
        <w:color w:val="891B78"/>
        <w:sz w:val="24"/>
        <w:szCs w:val="24"/>
      </w:rPr>
      <w:t>how</w:t>
    </w:r>
    <w:proofErr w:type="spellEnd"/>
    <w:proofErr w:type="gramEnd"/>
    <w:r w:rsidR="00CA335A">
      <w:rPr>
        <w:rFonts w:ascii="Arial" w:hAnsi="Arial" w:cs="Arial"/>
        <w:b/>
        <w:bCs/>
        <w:color w:val="891B78"/>
        <w:sz w:val="24"/>
        <w:szCs w:val="24"/>
      </w:rPr>
      <w:t xml:space="preserve"> to get </w:t>
    </w:r>
    <w:proofErr w:type="spellStart"/>
    <w:r w:rsidR="00CA335A">
      <w:rPr>
        <w:rFonts w:ascii="Arial" w:hAnsi="Arial" w:cs="Arial"/>
        <w:b/>
        <w:bCs/>
        <w:color w:val="891B78"/>
        <w:sz w:val="24"/>
        <w:szCs w:val="24"/>
      </w:rPr>
      <w:t>started</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583"/>
    <w:multiLevelType w:val="hybridMultilevel"/>
    <w:tmpl w:val="B0149324"/>
    <w:lvl w:ilvl="0" w:tplc="040B000F">
      <w:start w:val="1"/>
      <w:numFmt w:val="decimal"/>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1" w15:restartNumberingAfterBreak="0">
    <w:nsid w:val="053B537F"/>
    <w:multiLevelType w:val="hybridMultilevel"/>
    <w:tmpl w:val="750E0884"/>
    <w:lvl w:ilvl="0" w:tplc="081D000F">
      <w:start w:val="1"/>
      <w:numFmt w:val="decimal"/>
      <w:lvlText w:val="%1."/>
      <w:lvlJc w:val="left"/>
      <w:pPr>
        <w:ind w:left="360" w:hanging="360"/>
      </w:pPr>
      <w:rPr>
        <w:rFonts w:hint="default"/>
      </w:rPr>
    </w:lvl>
    <w:lvl w:ilvl="1" w:tplc="081D0003">
      <w:start w:val="1"/>
      <w:numFmt w:val="bullet"/>
      <w:lvlText w:val="o"/>
      <w:lvlJc w:val="left"/>
      <w:pPr>
        <w:ind w:left="1080" w:hanging="360"/>
      </w:pPr>
      <w:rPr>
        <w:rFonts w:ascii="Courier New" w:hAnsi="Courier New" w:cs="Courier New" w:hint="default"/>
      </w:rPr>
    </w:lvl>
    <w:lvl w:ilvl="2" w:tplc="6770C158">
      <w:numFmt w:val="bullet"/>
      <w:lvlText w:val="-"/>
      <w:lvlJc w:val="left"/>
      <w:pPr>
        <w:ind w:left="1800" w:hanging="360"/>
      </w:pPr>
      <w:rPr>
        <w:rFonts w:ascii="Arial" w:eastAsiaTheme="minorHAnsi" w:hAnsi="Arial" w:cs="Arial"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 w15:restartNumberingAfterBreak="0">
    <w:nsid w:val="124B7CF1"/>
    <w:multiLevelType w:val="multilevel"/>
    <w:tmpl w:val="7AC6A14E"/>
    <w:styleLink w:val="Urbaaninumeroituluettelo"/>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3" w15:restartNumberingAfterBreak="0">
    <w:nsid w:val="1EF604BD"/>
    <w:multiLevelType w:val="hybridMultilevel"/>
    <w:tmpl w:val="06EE317A"/>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 w15:restartNumberingAfterBreak="0">
    <w:nsid w:val="3D9C46A3"/>
    <w:multiLevelType w:val="multilevel"/>
    <w:tmpl w:val="33B056D0"/>
    <w:styleLink w:val="Urbaaniluettelomerkeillvarustettuluettelo"/>
    <w:lvl w:ilvl="0">
      <w:start w:val="1"/>
      <w:numFmt w:val="bullet"/>
      <w:pStyle w:val="Luettelomerkki1"/>
      <w:lvlText w:val=""/>
      <w:lvlJc w:val="left"/>
      <w:pPr>
        <w:ind w:left="216" w:hanging="216"/>
      </w:pPr>
      <w:rPr>
        <w:rFonts w:ascii="Symbol" w:hAnsi="Symbol" w:hint="default"/>
        <w:b w:val="0"/>
        <w:i w:val="0"/>
        <w:color w:val="A04DA3" w:themeColor="accent3"/>
        <w:sz w:val="18"/>
      </w:rPr>
    </w:lvl>
    <w:lvl w:ilvl="1">
      <w:start w:val="1"/>
      <w:numFmt w:val="bullet"/>
      <w:pStyle w:val="Luettelomerkki2"/>
      <w:lvlText w:val=""/>
      <w:lvlJc w:val="left"/>
      <w:pPr>
        <w:ind w:left="461" w:hanging="216"/>
      </w:pPr>
      <w:rPr>
        <w:rFonts w:ascii="Wingdings" w:hAnsi="Wingdings" w:hint="default"/>
        <w:b w:val="0"/>
        <w:i w:val="0"/>
        <w:color w:val="438086" w:themeColor="accent2"/>
        <w:sz w:val="12"/>
      </w:rPr>
    </w:lvl>
    <w:lvl w:ilvl="2">
      <w:start w:val="1"/>
      <w:numFmt w:val="bullet"/>
      <w:pStyle w:val="Luettelomerkki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5" w15:restartNumberingAfterBreak="0">
    <w:nsid w:val="4F301FDE"/>
    <w:multiLevelType w:val="hybridMultilevel"/>
    <w:tmpl w:val="9558E9F8"/>
    <w:lvl w:ilvl="0" w:tplc="040B000F">
      <w:start w:val="1"/>
      <w:numFmt w:val="decimal"/>
      <w:lvlText w:val="%1."/>
      <w:lvlJc w:val="left"/>
      <w:pPr>
        <w:ind w:left="786" w:hanging="360"/>
      </w:p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6" w15:restartNumberingAfterBreak="0">
    <w:nsid w:val="58BE2AFB"/>
    <w:multiLevelType w:val="multilevel"/>
    <w:tmpl w:val="5282A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1E4477"/>
    <w:multiLevelType w:val="multilevel"/>
    <w:tmpl w:val="BD561D3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738555009">
    <w:abstractNumId w:val="4"/>
  </w:num>
  <w:num w:numId="2" w16cid:durableId="1859540482">
    <w:abstractNumId w:val="2"/>
  </w:num>
  <w:num w:numId="3" w16cid:durableId="1125005866">
    <w:abstractNumId w:val="4"/>
  </w:num>
  <w:num w:numId="4" w16cid:durableId="2117864527">
    <w:abstractNumId w:val="3"/>
  </w:num>
  <w:num w:numId="5" w16cid:durableId="914634665">
    <w:abstractNumId w:val="1"/>
  </w:num>
  <w:num w:numId="6" w16cid:durableId="571233159">
    <w:abstractNumId w:val="5"/>
  </w:num>
  <w:num w:numId="7" w16cid:durableId="274946630">
    <w:abstractNumId w:val="0"/>
  </w:num>
  <w:num w:numId="8" w16cid:durableId="1341078969">
    <w:abstractNumId w:val="6"/>
  </w:num>
  <w:num w:numId="9" w16cid:durableId="82563389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98B"/>
    <w:rsid w:val="00012F4E"/>
    <w:rsid w:val="000401CC"/>
    <w:rsid w:val="0004607D"/>
    <w:rsid w:val="00056968"/>
    <w:rsid w:val="00070F35"/>
    <w:rsid w:val="00080896"/>
    <w:rsid w:val="000844E2"/>
    <w:rsid w:val="00097559"/>
    <w:rsid w:val="000A086C"/>
    <w:rsid w:val="000A1A10"/>
    <w:rsid w:val="000A57AA"/>
    <w:rsid w:val="000B1D5A"/>
    <w:rsid w:val="000B3334"/>
    <w:rsid w:val="000B4B75"/>
    <w:rsid w:val="000C45AF"/>
    <w:rsid w:val="001050D4"/>
    <w:rsid w:val="001052FE"/>
    <w:rsid w:val="0010570E"/>
    <w:rsid w:val="00105CBD"/>
    <w:rsid w:val="00112F87"/>
    <w:rsid w:val="00114B74"/>
    <w:rsid w:val="001213C8"/>
    <w:rsid w:val="001327E1"/>
    <w:rsid w:val="00141C1C"/>
    <w:rsid w:val="00142D55"/>
    <w:rsid w:val="0014467F"/>
    <w:rsid w:val="001451E1"/>
    <w:rsid w:val="00150C28"/>
    <w:rsid w:val="001705A2"/>
    <w:rsid w:val="001731B8"/>
    <w:rsid w:val="00173EBC"/>
    <w:rsid w:val="00174D92"/>
    <w:rsid w:val="00174E9F"/>
    <w:rsid w:val="00182619"/>
    <w:rsid w:val="00182B6A"/>
    <w:rsid w:val="00184E02"/>
    <w:rsid w:val="0018503B"/>
    <w:rsid w:val="00186703"/>
    <w:rsid w:val="00195C02"/>
    <w:rsid w:val="001A3ED3"/>
    <w:rsid w:val="001B7447"/>
    <w:rsid w:val="001D28EF"/>
    <w:rsid w:val="001D5E2D"/>
    <w:rsid w:val="001E71FB"/>
    <w:rsid w:val="001F3B7D"/>
    <w:rsid w:val="002035D7"/>
    <w:rsid w:val="002072B8"/>
    <w:rsid w:val="00232E79"/>
    <w:rsid w:val="00245E1E"/>
    <w:rsid w:val="00256F9B"/>
    <w:rsid w:val="002579AC"/>
    <w:rsid w:val="00257D48"/>
    <w:rsid w:val="002706FF"/>
    <w:rsid w:val="002711BC"/>
    <w:rsid w:val="00282470"/>
    <w:rsid w:val="002A2275"/>
    <w:rsid w:val="002A4AE0"/>
    <w:rsid w:val="002A5AC2"/>
    <w:rsid w:val="002A6AA0"/>
    <w:rsid w:val="002B01E4"/>
    <w:rsid w:val="002D1BF7"/>
    <w:rsid w:val="002D1E1E"/>
    <w:rsid w:val="002D55D1"/>
    <w:rsid w:val="002E0DC4"/>
    <w:rsid w:val="002F0FE0"/>
    <w:rsid w:val="00311DE4"/>
    <w:rsid w:val="00313C6A"/>
    <w:rsid w:val="003169A1"/>
    <w:rsid w:val="00331B15"/>
    <w:rsid w:val="003341F6"/>
    <w:rsid w:val="00336872"/>
    <w:rsid w:val="00336B88"/>
    <w:rsid w:val="00352C6F"/>
    <w:rsid w:val="00365FBA"/>
    <w:rsid w:val="00367C2F"/>
    <w:rsid w:val="003868D0"/>
    <w:rsid w:val="0039425E"/>
    <w:rsid w:val="003A0F21"/>
    <w:rsid w:val="003A4471"/>
    <w:rsid w:val="003A7187"/>
    <w:rsid w:val="003B1E19"/>
    <w:rsid w:val="003C05FD"/>
    <w:rsid w:val="003C1D63"/>
    <w:rsid w:val="003C2258"/>
    <w:rsid w:val="003D0946"/>
    <w:rsid w:val="003D2C18"/>
    <w:rsid w:val="003D2F4B"/>
    <w:rsid w:val="003D36FB"/>
    <w:rsid w:val="003D6D6E"/>
    <w:rsid w:val="003E1952"/>
    <w:rsid w:val="003F3040"/>
    <w:rsid w:val="003F5896"/>
    <w:rsid w:val="003F6033"/>
    <w:rsid w:val="004235D9"/>
    <w:rsid w:val="00425135"/>
    <w:rsid w:val="004309E1"/>
    <w:rsid w:val="00432E04"/>
    <w:rsid w:val="00441C02"/>
    <w:rsid w:val="004445FA"/>
    <w:rsid w:val="00444B1D"/>
    <w:rsid w:val="00445D01"/>
    <w:rsid w:val="00450FDA"/>
    <w:rsid w:val="004565FF"/>
    <w:rsid w:val="00476458"/>
    <w:rsid w:val="00485208"/>
    <w:rsid w:val="00490033"/>
    <w:rsid w:val="004A0912"/>
    <w:rsid w:val="004B72E3"/>
    <w:rsid w:val="004D31D3"/>
    <w:rsid w:val="004E0920"/>
    <w:rsid w:val="004F722A"/>
    <w:rsid w:val="00507CC2"/>
    <w:rsid w:val="005178EE"/>
    <w:rsid w:val="00523E2B"/>
    <w:rsid w:val="005443CB"/>
    <w:rsid w:val="00546E72"/>
    <w:rsid w:val="005559D2"/>
    <w:rsid w:val="00565B2A"/>
    <w:rsid w:val="005666E0"/>
    <w:rsid w:val="00593E5B"/>
    <w:rsid w:val="00594053"/>
    <w:rsid w:val="00594439"/>
    <w:rsid w:val="005B1247"/>
    <w:rsid w:val="005B4ED3"/>
    <w:rsid w:val="005B5FFC"/>
    <w:rsid w:val="005C3AE4"/>
    <w:rsid w:val="005D0413"/>
    <w:rsid w:val="005D1079"/>
    <w:rsid w:val="005F2323"/>
    <w:rsid w:val="00603C84"/>
    <w:rsid w:val="006103C7"/>
    <w:rsid w:val="0061540C"/>
    <w:rsid w:val="00625D77"/>
    <w:rsid w:val="00627B98"/>
    <w:rsid w:val="0063117A"/>
    <w:rsid w:val="00634EBE"/>
    <w:rsid w:val="00641017"/>
    <w:rsid w:val="006724E1"/>
    <w:rsid w:val="00674EC5"/>
    <w:rsid w:val="0068135E"/>
    <w:rsid w:val="00685B1D"/>
    <w:rsid w:val="006B0F5E"/>
    <w:rsid w:val="006B1447"/>
    <w:rsid w:val="006B2613"/>
    <w:rsid w:val="006B7CE8"/>
    <w:rsid w:val="006D07B5"/>
    <w:rsid w:val="006D255D"/>
    <w:rsid w:val="006D65DF"/>
    <w:rsid w:val="006E0773"/>
    <w:rsid w:val="006F56E9"/>
    <w:rsid w:val="006F6DBA"/>
    <w:rsid w:val="00701D13"/>
    <w:rsid w:val="00702A05"/>
    <w:rsid w:val="00730A1D"/>
    <w:rsid w:val="00730A67"/>
    <w:rsid w:val="00731A5E"/>
    <w:rsid w:val="00734D33"/>
    <w:rsid w:val="007466E5"/>
    <w:rsid w:val="00756564"/>
    <w:rsid w:val="007612A5"/>
    <w:rsid w:val="007675E0"/>
    <w:rsid w:val="00772D5C"/>
    <w:rsid w:val="007760FD"/>
    <w:rsid w:val="0077621D"/>
    <w:rsid w:val="00785917"/>
    <w:rsid w:val="007A03C8"/>
    <w:rsid w:val="007A543F"/>
    <w:rsid w:val="007A5E4A"/>
    <w:rsid w:val="007A7EF1"/>
    <w:rsid w:val="007B0F20"/>
    <w:rsid w:val="007B36E9"/>
    <w:rsid w:val="007B75EF"/>
    <w:rsid w:val="007C6CA7"/>
    <w:rsid w:val="007D2220"/>
    <w:rsid w:val="007D3BE9"/>
    <w:rsid w:val="007F173F"/>
    <w:rsid w:val="007F2474"/>
    <w:rsid w:val="00821656"/>
    <w:rsid w:val="008216D0"/>
    <w:rsid w:val="008445FE"/>
    <w:rsid w:val="008520DA"/>
    <w:rsid w:val="00872CF3"/>
    <w:rsid w:val="00873A55"/>
    <w:rsid w:val="00874044"/>
    <w:rsid w:val="00876BFE"/>
    <w:rsid w:val="00882DF1"/>
    <w:rsid w:val="0089109A"/>
    <w:rsid w:val="008A2689"/>
    <w:rsid w:val="008B2A08"/>
    <w:rsid w:val="008C25D1"/>
    <w:rsid w:val="008D0AA2"/>
    <w:rsid w:val="008D4329"/>
    <w:rsid w:val="008E5487"/>
    <w:rsid w:val="008F42D5"/>
    <w:rsid w:val="00901D52"/>
    <w:rsid w:val="00906505"/>
    <w:rsid w:val="00907D00"/>
    <w:rsid w:val="00911691"/>
    <w:rsid w:val="00920118"/>
    <w:rsid w:val="00922058"/>
    <w:rsid w:val="0093146A"/>
    <w:rsid w:val="00933357"/>
    <w:rsid w:val="00937067"/>
    <w:rsid w:val="00946DF6"/>
    <w:rsid w:val="00947D27"/>
    <w:rsid w:val="009530EA"/>
    <w:rsid w:val="0096267E"/>
    <w:rsid w:val="009742C4"/>
    <w:rsid w:val="009758AF"/>
    <w:rsid w:val="00977A75"/>
    <w:rsid w:val="00983F62"/>
    <w:rsid w:val="00990667"/>
    <w:rsid w:val="00993388"/>
    <w:rsid w:val="00997EE5"/>
    <w:rsid w:val="009A03EC"/>
    <w:rsid w:val="009A40B5"/>
    <w:rsid w:val="009B0EB8"/>
    <w:rsid w:val="009B2F0D"/>
    <w:rsid w:val="009B3AB2"/>
    <w:rsid w:val="009C55C2"/>
    <w:rsid w:val="009C61DC"/>
    <w:rsid w:val="009E4D9D"/>
    <w:rsid w:val="009F0681"/>
    <w:rsid w:val="009F21FA"/>
    <w:rsid w:val="009F39E6"/>
    <w:rsid w:val="00A03FB1"/>
    <w:rsid w:val="00A043FC"/>
    <w:rsid w:val="00A119C0"/>
    <w:rsid w:val="00A20262"/>
    <w:rsid w:val="00A37D63"/>
    <w:rsid w:val="00A61907"/>
    <w:rsid w:val="00A71C4F"/>
    <w:rsid w:val="00A73DE7"/>
    <w:rsid w:val="00A7663A"/>
    <w:rsid w:val="00A8083A"/>
    <w:rsid w:val="00A855C6"/>
    <w:rsid w:val="00A9212B"/>
    <w:rsid w:val="00A96C04"/>
    <w:rsid w:val="00AA1527"/>
    <w:rsid w:val="00AA260D"/>
    <w:rsid w:val="00AA780D"/>
    <w:rsid w:val="00AC443A"/>
    <w:rsid w:val="00AD16CF"/>
    <w:rsid w:val="00AE72CA"/>
    <w:rsid w:val="00AE7B28"/>
    <w:rsid w:val="00AF2DD3"/>
    <w:rsid w:val="00AF5031"/>
    <w:rsid w:val="00B00D25"/>
    <w:rsid w:val="00B035D8"/>
    <w:rsid w:val="00B138F3"/>
    <w:rsid w:val="00B13B05"/>
    <w:rsid w:val="00B21840"/>
    <w:rsid w:val="00B267F4"/>
    <w:rsid w:val="00B34C8B"/>
    <w:rsid w:val="00B361E3"/>
    <w:rsid w:val="00B432C3"/>
    <w:rsid w:val="00B47C51"/>
    <w:rsid w:val="00B552D1"/>
    <w:rsid w:val="00B55E29"/>
    <w:rsid w:val="00B60340"/>
    <w:rsid w:val="00B6610B"/>
    <w:rsid w:val="00B737E0"/>
    <w:rsid w:val="00B8586A"/>
    <w:rsid w:val="00B94B3B"/>
    <w:rsid w:val="00B96E11"/>
    <w:rsid w:val="00BA6FA6"/>
    <w:rsid w:val="00BB00FE"/>
    <w:rsid w:val="00BC3021"/>
    <w:rsid w:val="00BC3CAB"/>
    <w:rsid w:val="00BD2B17"/>
    <w:rsid w:val="00BD3D6A"/>
    <w:rsid w:val="00BD5AB7"/>
    <w:rsid w:val="00BF1158"/>
    <w:rsid w:val="00BF323F"/>
    <w:rsid w:val="00BF51CA"/>
    <w:rsid w:val="00BF7785"/>
    <w:rsid w:val="00BF77D0"/>
    <w:rsid w:val="00C00B5B"/>
    <w:rsid w:val="00C14943"/>
    <w:rsid w:val="00C26774"/>
    <w:rsid w:val="00C43C56"/>
    <w:rsid w:val="00C535FC"/>
    <w:rsid w:val="00C53CEF"/>
    <w:rsid w:val="00C54FA9"/>
    <w:rsid w:val="00C55779"/>
    <w:rsid w:val="00C6581C"/>
    <w:rsid w:val="00C675BD"/>
    <w:rsid w:val="00C71469"/>
    <w:rsid w:val="00C84F91"/>
    <w:rsid w:val="00C92B32"/>
    <w:rsid w:val="00C95758"/>
    <w:rsid w:val="00CA335A"/>
    <w:rsid w:val="00CA4E8F"/>
    <w:rsid w:val="00CA7C74"/>
    <w:rsid w:val="00CA7E6F"/>
    <w:rsid w:val="00CB18C1"/>
    <w:rsid w:val="00CC04E0"/>
    <w:rsid w:val="00CC5A43"/>
    <w:rsid w:val="00CF0F99"/>
    <w:rsid w:val="00CF1A1B"/>
    <w:rsid w:val="00D006C0"/>
    <w:rsid w:val="00D13DD5"/>
    <w:rsid w:val="00D16965"/>
    <w:rsid w:val="00D360C4"/>
    <w:rsid w:val="00D501AB"/>
    <w:rsid w:val="00D537AA"/>
    <w:rsid w:val="00D54B86"/>
    <w:rsid w:val="00D60D32"/>
    <w:rsid w:val="00D64ADC"/>
    <w:rsid w:val="00D667B0"/>
    <w:rsid w:val="00D67CA7"/>
    <w:rsid w:val="00D73242"/>
    <w:rsid w:val="00DA1D0B"/>
    <w:rsid w:val="00DA264F"/>
    <w:rsid w:val="00DA43E2"/>
    <w:rsid w:val="00DB3653"/>
    <w:rsid w:val="00DC43A4"/>
    <w:rsid w:val="00DE0A38"/>
    <w:rsid w:val="00DE3243"/>
    <w:rsid w:val="00DE3F9E"/>
    <w:rsid w:val="00DE62F6"/>
    <w:rsid w:val="00DF1F60"/>
    <w:rsid w:val="00DF72DE"/>
    <w:rsid w:val="00E0257F"/>
    <w:rsid w:val="00E03035"/>
    <w:rsid w:val="00E063A3"/>
    <w:rsid w:val="00E079AB"/>
    <w:rsid w:val="00E07E94"/>
    <w:rsid w:val="00E1674C"/>
    <w:rsid w:val="00E35EED"/>
    <w:rsid w:val="00E40FB2"/>
    <w:rsid w:val="00E51326"/>
    <w:rsid w:val="00E614EB"/>
    <w:rsid w:val="00E62213"/>
    <w:rsid w:val="00E813C4"/>
    <w:rsid w:val="00E95825"/>
    <w:rsid w:val="00EA73B4"/>
    <w:rsid w:val="00EA7F95"/>
    <w:rsid w:val="00EB412E"/>
    <w:rsid w:val="00ED1013"/>
    <w:rsid w:val="00EE4714"/>
    <w:rsid w:val="00EE6048"/>
    <w:rsid w:val="00F01580"/>
    <w:rsid w:val="00F04399"/>
    <w:rsid w:val="00F04E13"/>
    <w:rsid w:val="00F1498B"/>
    <w:rsid w:val="00F23ED6"/>
    <w:rsid w:val="00F307F5"/>
    <w:rsid w:val="00F31ED1"/>
    <w:rsid w:val="00F54536"/>
    <w:rsid w:val="00F62EFD"/>
    <w:rsid w:val="00F84527"/>
    <w:rsid w:val="00FA3635"/>
    <w:rsid w:val="00FB6D6E"/>
    <w:rsid w:val="00FB71F4"/>
    <w:rsid w:val="00FC594C"/>
    <w:rsid w:val="00FD0088"/>
    <w:rsid w:val="00FD5FCC"/>
    <w:rsid w:val="00FD79D4"/>
    <w:rsid w:val="00FE14BA"/>
    <w:rsid w:val="00FF75F4"/>
  </w:rsids>
  <m:mathPr>
    <m:mathFont m:val="Cambria Math"/>
    <m:brkBin m:val="before"/>
    <m:brkBinSub m:val="--"/>
    <m:smallFrac m:val="0"/>
    <m:dispDef/>
    <m:lMargin m:val="1440"/>
    <m:rMargin m:val="144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F71979"/>
  <w15:docId w15:val="{87650ABD-CC20-A140-A2A8-1BC074EB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FI" w:eastAsia="sv-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szCs w:val="20"/>
    </w:rPr>
  </w:style>
  <w:style w:type="paragraph" w:styleId="Rubrik1">
    <w:name w:val="heading 1"/>
    <w:basedOn w:val="Normal"/>
    <w:next w:val="Normal"/>
    <w:link w:val="Rubrik1Char"/>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Rubrik2">
    <w:name w:val="heading 2"/>
    <w:basedOn w:val="Normal"/>
    <w:next w:val="Normal"/>
    <w:link w:val="Rubrik2Char"/>
    <w:uiPriority w:val="9"/>
    <w:qFormat/>
    <w:pPr>
      <w:spacing w:after="0"/>
      <w:outlineLvl w:val="1"/>
    </w:pPr>
    <w:rPr>
      <w:rFonts w:asciiTheme="majorHAnsi" w:hAnsiTheme="majorHAnsi"/>
      <w:color w:val="438086" w:themeColor="accent2"/>
      <w:sz w:val="28"/>
      <w:szCs w:val="28"/>
    </w:rPr>
  </w:style>
  <w:style w:type="paragraph" w:styleId="Rubrik3">
    <w:name w:val="heading 3"/>
    <w:basedOn w:val="Normal"/>
    <w:next w:val="Normal"/>
    <w:link w:val="Rubrik3Char"/>
    <w:uiPriority w:val="9"/>
    <w:qFormat/>
    <w:pPr>
      <w:spacing w:after="0"/>
      <w:outlineLvl w:val="2"/>
    </w:pPr>
    <w:rPr>
      <w:rFonts w:asciiTheme="majorHAnsi" w:hAnsiTheme="majorHAnsi"/>
      <w:color w:val="438086" w:themeColor="accent2"/>
      <w:sz w:val="24"/>
      <w:szCs w:val="24"/>
    </w:rPr>
  </w:style>
  <w:style w:type="paragraph" w:styleId="Rubrik4">
    <w:name w:val="heading 4"/>
    <w:basedOn w:val="Normal"/>
    <w:next w:val="Normal"/>
    <w:link w:val="Rubrik4Char"/>
    <w:uiPriority w:val="9"/>
    <w:unhideWhenUsed/>
    <w:qFormat/>
    <w:pPr>
      <w:spacing w:after="0"/>
      <w:outlineLvl w:val="3"/>
    </w:pPr>
    <w:rPr>
      <w:rFonts w:asciiTheme="majorHAnsi" w:hAnsiTheme="majorHAnsi"/>
      <w:i/>
      <w:color w:val="438086" w:themeColor="accent2"/>
      <w:sz w:val="22"/>
      <w:szCs w:val="22"/>
    </w:rPr>
  </w:style>
  <w:style w:type="paragraph" w:styleId="Rubrik5">
    <w:name w:val="heading 5"/>
    <w:basedOn w:val="Normal"/>
    <w:next w:val="Normal"/>
    <w:link w:val="Rubrik5Char"/>
    <w:uiPriority w:val="9"/>
    <w:semiHidden/>
    <w:unhideWhenUsed/>
    <w:qFormat/>
    <w:pPr>
      <w:spacing w:after="0"/>
      <w:outlineLvl w:val="4"/>
    </w:pPr>
    <w:rPr>
      <w:rFonts w:asciiTheme="majorHAnsi" w:hAnsiTheme="majorHAnsi"/>
      <w:b/>
      <w:color w:val="325F64" w:themeColor="accent2" w:themeShade="BF"/>
    </w:rPr>
  </w:style>
  <w:style w:type="paragraph" w:styleId="Rubrik6">
    <w:name w:val="heading 6"/>
    <w:basedOn w:val="Normal"/>
    <w:next w:val="Normal"/>
    <w:link w:val="Rubrik6Char"/>
    <w:uiPriority w:val="9"/>
    <w:semiHidden/>
    <w:unhideWhenUsed/>
    <w:qFormat/>
    <w:pPr>
      <w:spacing w:after="0"/>
      <w:outlineLvl w:val="5"/>
    </w:pPr>
    <w:rPr>
      <w:rFonts w:asciiTheme="majorHAnsi" w:hAnsiTheme="majorHAnsi"/>
      <w:b/>
      <w:i/>
      <w:color w:val="325F64" w:themeColor="accent2" w:themeShade="BF"/>
    </w:rPr>
  </w:style>
  <w:style w:type="paragraph" w:styleId="Rubrik7">
    <w:name w:val="heading 7"/>
    <w:basedOn w:val="Normal"/>
    <w:next w:val="Normal"/>
    <w:link w:val="Rubrik7Char"/>
    <w:uiPriority w:val="9"/>
    <w:semiHidden/>
    <w:unhideWhenUsed/>
    <w:qFormat/>
    <w:pPr>
      <w:spacing w:after="0"/>
      <w:outlineLvl w:val="6"/>
    </w:pPr>
    <w:rPr>
      <w:rFonts w:asciiTheme="majorHAnsi" w:hAnsiTheme="majorHAnsi"/>
      <w:b/>
      <w:color w:val="53548A" w:themeColor="accent1"/>
    </w:rPr>
  </w:style>
  <w:style w:type="paragraph" w:styleId="Rubrik8">
    <w:name w:val="heading 8"/>
    <w:basedOn w:val="Normal"/>
    <w:next w:val="Normal"/>
    <w:link w:val="Rubrik8Char"/>
    <w:uiPriority w:val="9"/>
    <w:semiHidden/>
    <w:unhideWhenUsed/>
    <w:qFormat/>
    <w:pPr>
      <w:spacing w:after="0"/>
      <w:outlineLvl w:val="7"/>
    </w:pPr>
    <w:rPr>
      <w:rFonts w:asciiTheme="majorHAnsi" w:hAnsiTheme="majorHAnsi"/>
      <w:b/>
      <w:i/>
      <w:color w:val="53548A" w:themeColor="accent1"/>
    </w:rPr>
  </w:style>
  <w:style w:type="paragraph" w:styleId="Rubrik9">
    <w:name w:val="heading 9"/>
    <w:basedOn w:val="Normal"/>
    <w:next w:val="Normal"/>
    <w:link w:val="Rubrik9Char"/>
    <w:uiPriority w:val="9"/>
    <w:semiHidden/>
    <w:unhideWhenUsed/>
    <w:qFormat/>
    <w:pPr>
      <w:spacing w:after="0"/>
      <w:outlineLvl w:val="8"/>
    </w:pPr>
    <w:rPr>
      <w:rFonts w:asciiTheme="majorHAnsi" w:hAnsiTheme="majorHAnsi"/>
      <w:b/>
      <w:color w:val="313240" w:themeColor="text2"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ubrik">
    <w:name w:val="Title"/>
    <w:basedOn w:val="Normal"/>
    <w:link w:val="RubrikChar"/>
    <w:uiPriority w:val="10"/>
    <w:qFormat/>
    <w:pPr>
      <w:spacing w:before="400"/>
    </w:pPr>
    <w:rPr>
      <w:rFonts w:asciiTheme="majorHAnsi" w:hAnsiTheme="majorHAnsi"/>
      <w:color w:val="3E3E67" w:themeColor="accent1" w:themeShade="BF"/>
      <w:sz w:val="56"/>
      <w:szCs w:val="56"/>
    </w:rPr>
  </w:style>
  <w:style w:type="character" w:customStyle="1" w:styleId="RubrikChar">
    <w:name w:val="Rubrik Char"/>
    <w:basedOn w:val="Standardstycketeckensnitt"/>
    <w:link w:val="Rubrik"/>
    <w:uiPriority w:val="10"/>
    <w:qFormat/>
    <w:rPr>
      <w:rFonts w:asciiTheme="majorHAnsi" w:hAnsiTheme="majorHAnsi"/>
      <w:color w:val="3E3E67" w:themeColor="accent1" w:themeShade="BF"/>
      <w:sz w:val="56"/>
      <w:szCs w:val="56"/>
    </w:rPr>
  </w:style>
  <w:style w:type="paragraph" w:styleId="Underrubrik">
    <w:name w:val="Subtitle"/>
    <w:basedOn w:val="Normal"/>
    <w:link w:val="UnderrubrikChar"/>
    <w:uiPriority w:val="11"/>
    <w:qFormat/>
    <w:pPr>
      <w:spacing w:after="480"/>
    </w:pPr>
    <w:rPr>
      <w:i/>
      <w:color w:val="424456" w:themeColor="text2"/>
      <w:sz w:val="24"/>
      <w:szCs w:val="24"/>
    </w:rPr>
  </w:style>
  <w:style w:type="character" w:customStyle="1" w:styleId="UnderrubrikChar">
    <w:name w:val="Underrubrik Char"/>
    <w:basedOn w:val="Standardstycketeckensnitt"/>
    <w:link w:val="Underrubrik"/>
    <w:uiPriority w:val="11"/>
    <w:rPr>
      <w:i/>
      <w:color w:val="424456" w:themeColor="text2"/>
      <w:sz w:val="24"/>
      <w:szCs w:val="24"/>
    </w:rPr>
  </w:style>
  <w:style w:type="character" w:styleId="Starkbetoning">
    <w:name w:val="Intense Emphasis"/>
    <w:basedOn w:val="Standardstycketeckensnitt"/>
    <w:uiPriority w:val="21"/>
    <w:qFormat/>
    <w:rPr>
      <w:rFonts w:asciiTheme="minorHAnsi" w:hAnsiTheme="minorHAnsi" w:cstheme="minorBidi"/>
      <w:b/>
      <w:i/>
      <w:caps/>
      <w:color w:val="438086"/>
      <w:spacing w:val="5"/>
    </w:rPr>
  </w:style>
  <w:style w:type="character" w:customStyle="1" w:styleId="Rubrik1Char">
    <w:name w:val="Rubrik 1 Char"/>
    <w:basedOn w:val="Standardstycketeckensnitt"/>
    <w:link w:val="Rubrik1"/>
    <w:uiPriority w:val="9"/>
    <w:rPr>
      <w:rFonts w:asciiTheme="majorHAnsi" w:hAnsiTheme="majorHAnsi"/>
      <w:color w:val="438086" w:themeColor="accent2"/>
      <w:sz w:val="32"/>
      <w:szCs w:val="32"/>
    </w:rPr>
  </w:style>
  <w:style w:type="character" w:customStyle="1" w:styleId="Rubrik2Char">
    <w:name w:val="Rubrik 2 Char"/>
    <w:basedOn w:val="Standardstycketeckensnitt"/>
    <w:link w:val="Rubrik2"/>
    <w:uiPriority w:val="9"/>
    <w:qFormat/>
    <w:rPr>
      <w:rFonts w:asciiTheme="majorHAnsi" w:hAnsiTheme="majorHAnsi"/>
      <w:color w:val="438086" w:themeColor="accent2"/>
      <w:sz w:val="28"/>
      <w:szCs w:val="28"/>
    </w:rPr>
  </w:style>
  <w:style w:type="character" w:customStyle="1" w:styleId="Rubrik3Char">
    <w:name w:val="Rubrik 3 Char"/>
    <w:basedOn w:val="Standardstycketeckensnitt"/>
    <w:link w:val="Rubrik3"/>
    <w:uiPriority w:val="9"/>
    <w:qFormat/>
    <w:rPr>
      <w:rFonts w:asciiTheme="majorHAnsi" w:hAnsiTheme="majorHAnsi"/>
      <w:color w:val="438086" w:themeColor="accent2"/>
      <w:sz w:val="24"/>
      <w:szCs w:val="24"/>
    </w:rPr>
  </w:style>
  <w:style w:type="character" w:customStyle="1" w:styleId="Rubrik4Char">
    <w:name w:val="Rubrik 4 Char"/>
    <w:basedOn w:val="Standardstycketeckensnitt"/>
    <w:link w:val="Rubrik4"/>
    <w:uiPriority w:val="9"/>
    <w:rPr>
      <w:rFonts w:asciiTheme="majorHAnsi" w:hAnsiTheme="majorHAnsi"/>
      <w:i/>
      <w:color w:val="438086" w:themeColor="accent2"/>
    </w:rPr>
  </w:style>
  <w:style w:type="character" w:customStyle="1" w:styleId="Rubrik5Char">
    <w:name w:val="Rubrik 5 Char"/>
    <w:basedOn w:val="Standardstycketeckensnitt"/>
    <w:link w:val="Rubrik5"/>
    <w:uiPriority w:val="9"/>
    <w:semiHidden/>
    <w:rPr>
      <w:rFonts w:asciiTheme="majorHAnsi" w:hAnsiTheme="majorHAnsi"/>
      <w:b/>
      <w:color w:val="325F64" w:themeColor="accent2" w:themeShade="BF"/>
      <w:sz w:val="20"/>
      <w:szCs w:val="20"/>
    </w:rPr>
  </w:style>
  <w:style w:type="character" w:customStyle="1" w:styleId="Rubrik6Char">
    <w:name w:val="Rubrik 6 Char"/>
    <w:basedOn w:val="Standardstycketeckensnitt"/>
    <w:link w:val="Rubrik6"/>
    <w:uiPriority w:val="9"/>
    <w:semiHidden/>
    <w:rPr>
      <w:rFonts w:asciiTheme="majorHAnsi" w:hAnsiTheme="majorHAnsi"/>
      <w:b/>
      <w:i/>
      <w:color w:val="325F64" w:themeColor="accent2" w:themeShade="BF"/>
      <w:sz w:val="20"/>
      <w:szCs w:val="20"/>
    </w:rPr>
  </w:style>
  <w:style w:type="character" w:customStyle="1" w:styleId="Rubrik7Char">
    <w:name w:val="Rubrik 7 Char"/>
    <w:basedOn w:val="Standardstycketeckensnitt"/>
    <w:link w:val="Rubrik7"/>
    <w:uiPriority w:val="9"/>
    <w:semiHidden/>
    <w:rPr>
      <w:rFonts w:asciiTheme="majorHAnsi" w:hAnsiTheme="majorHAnsi"/>
      <w:b/>
      <w:color w:val="53548A" w:themeColor="accent1"/>
      <w:sz w:val="20"/>
      <w:szCs w:val="20"/>
    </w:rPr>
  </w:style>
  <w:style w:type="character" w:customStyle="1" w:styleId="Rubrik8Char">
    <w:name w:val="Rubrik 8 Char"/>
    <w:basedOn w:val="Standardstycketeckensnitt"/>
    <w:link w:val="Rubrik8"/>
    <w:uiPriority w:val="9"/>
    <w:semiHidden/>
    <w:rPr>
      <w:rFonts w:asciiTheme="majorHAnsi" w:hAnsiTheme="majorHAnsi"/>
      <w:b/>
      <w:i/>
      <w:color w:val="53548A" w:themeColor="accent1"/>
      <w:sz w:val="20"/>
      <w:szCs w:val="20"/>
    </w:rPr>
  </w:style>
  <w:style w:type="character" w:customStyle="1" w:styleId="Rubrik9Char">
    <w:name w:val="Rubrik 9 Char"/>
    <w:basedOn w:val="Standardstycketeckensnitt"/>
    <w:link w:val="Rubrik9"/>
    <w:uiPriority w:val="9"/>
    <w:semiHidden/>
    <w:rPr>
      <w:rFonts w:asciiTheme="majorHAnsi" w:hAnsiTheme="majorHAnsi"/>
      <w:b/>
      <w:color w:val="313240" w:themeColor="text2" w:themeShade="BF"/>
      <w:sz w:val="20"/>
      <w:szCs w:val="20"/>
    </w:rPr>
  </w:style>
  <w:style w:type="character" w:styleId="Stark">
    <w:name w:val="Strong"/>
    <w:basedOn w:val="Standardstycketeckensnitt"/>
    <w:uiPriority w:val="22"/>
    <w:qFormat/>
    <w:rPr>
      <w:b/>
      <w:bCs/>
    </w:rPr>
  </w:style>
  <w:style w:type="paragraph" w:styleId="Indragetstycke">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Diskretbetoning">
    <w:name w:val="Subtle Emphasis"/>
    <w:basedOn w:val="Standardstycketeckensnitt"/>
    <w:uiPriority w:val="19"/>
    <w:qFormat/>
    <w:rPr>
      <w:rFonts w:asciiTheme="minorHAnsi" w:hAnsiTheme="minorHAnsi"/>
      <w:i/>
      <w:color w:val="006666"/>
    </w:rPr>
  </w:style>
  <w:style w:type="character" w:styleId="Starkreferens">
    <w:name w:val="Intense Reference"/>
    <w:basedOn w:val="Standardstycketeckensnitt"/>
    <w:uiPriority w:val="32"/>
    <w:qFormat/>
    <w:rPr>
      <w:rFonts w:asciiTheme="minorHAnsi" w:hAnsiTheme="minorHAnsi" w:cs="Times New Roman"/>
      <w:b/>
      <w:i/>
      <w:caps/>
      <w:color w:val="4E4F89"/>
      <w:spacing w:val="5"/>
    </w:rPr>
  </w:style>
  <w:style w:type="character" w:styleId="Diskretreferens">
    <w:name w:val="Subtle Reference"/>
    <w:basedOn w:val="Standardstycketeckensnitt"/>
    <w:uiPriority w:val="31"/>
    <w:qFormat/>
    <w:rPr>
      <w:rFonts w:cs="Times New Roman"/>
      <w:i/>
      <w:color w:val="4E4F89"/>
    </w:rPr>
  </w:style>
  <w:style w:type="character" w:styleId="Betoning">
    <w:name w:val="Emphasis"/>
    <w:uiPriority w:val="20"/>
    <w:qFormat/>
    <w:rPr>
      <w:rFonts w:asciiTheme="minorHAnsi" w:hAnsiTheme="minorHAnsi"/>
      <w:b/>
      <w:color w:val="438086" w:themeColor="accent2"/>
      <w:spacing w:val="10"/>
    </w:rPr>
  </w:style>
  <w:style w:type="character" w:styleId="Bokenstitel">
    <w:name w:val="Book Title"/>
    <w:basedOn w:val="Standardstycketeckensnitt"/>
    <w:uiPriority w:val="33"/>
    <w:qFormat/>
    <w:rPr>
      <w:rFonts w:ascii="Cambria" w:hAnsi="Cambria" w:cs="Times New Roman"/>
      <w:i/>
      <w:color w:val="000000"/>
      <w:sz w:val="20"/>
      <w:szCs w:val="20"/>
    </w:rPr>
  </w:style>
  <w:style w:type="paragraph" w:styleId="Sidhuvud">
    <w:name w:val="header"/>
    <w:basedOn w:val="Normal"/>
    <w:link w:val="SidhuvudChar"/>
    <w:uiPriority w:val="99"/>
    <w:unhideWhenUsed/>
    <w:pPr>
      <w:tabs>
        <w:tab w:val="center" w:pos="4320"/>
        <w:tab w:val="right" w:pos="8640"/>
      </w:tabs>
    </w:pPr>
  </w:style>
  <w:style w:type="character" w:customStyle="1" w:styleId="SidhuvudChar">
    <w:name w:val="Sidhuvud Char"/>
    <w:basedOn w:val="Standardstycketeckensnitt"/>
    <w:link w:val="Sidhuvud"/>
    <w:uiPriority w:val="99"/>
    <w:rPr>
      <w:sz w:val="20"/>
      <w:szCs w:val="20"/>
    </w:rPr>
  </w:style>
  <w:style w:type="paragraph" w:styleId="Sidfot">
    <w:name w:val="footer"/>
    <w:basedOn w:val="Normal"/>
    <w:link w:val="SidfotChar"/>
    <w:uiPriority w:val="99"/>
    <w:unhideWhenUsed/>
    <w:pPr>
      <w:tabs>
        <w:tab w:val="center" w:pos="4320"/>
        <w:tab w:val="right" w:pos="8640"/>
      </w:tabs>
    </w:pPr>
  </w:style>
  <w:style w:type="character" w:customStyle="1" w:styleId="SidfotChar">
    <w:name w:val="Sidfot Char"/>
    <w:basedOn w:val="Standardstycketeckensnitt"/>
    <w:link w:val="Sidfot"/>
    <w:uiPriority w:val="99"/>
    <w:rPr>
      <w:sz w:val="20"/>
      <w:szCs w:val="20"/>
    </w:rPr>
  </w:style>
  <w:style w:type="paragraph" w:styleId="Normaltindrag">
    <w:name w:val="Normal Indent"/>
    <w:basedOn w:val="Normal"/>
    <w:uiPriority w:val="99"/>
    <w:unhideWhenUsed/>
    <w:pPr>
      <w:ind w:left="720"/>
      <w:contextualSpacing/>
    </w:pPr>
  </w:style>
  <w:style w:type="paragraph" w:styleId="Sta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aniluettelomerkeillvarustettuluettelo">
    <w:name w:val="Urbaani luettelomerkeillä varustettu luettelo"/>
    <w:uiPriority w:val="99"/>
    <w:pPr>
      <w:numPr>
        <w:numId w:val="1"/>
      </w:numPr>
    </w:pPr>
  </w:style>
  <w:style w:type="numbering" w:customStyle="1" w:styleId="Urbaaninumeroituluettelo">
    <w:name w:val="Urbaani numeroitu luettelo"/>
    <w:uiPriority w:val="99"/>
    <w:pPr>
      <w:numPr>
        <w:numId w:val="2"/>
      </w:numPr>
    </w:pPr>
  </w:style>
  <w:style w:type="paragraph" w:styleId="Liststycke">
    <w:name w:val="List Paragraph"/>
    <w:basedOn w:val="Normal"/>
    <w:uiPriority w:val="34"/>
    <w:unhideWhenUsed/>
    <w:qFormat/>
    <w:pPr>
      <w:ind w:left="720"/>
      <w:contextualSpacing/>
    </w:pPr>
  </w:style>
  <w:style w:type="paragraph" w:styleId="Ingetavstnd">
    <w:name w:val="No Spacing"/>
    <w:basedOn w:val="Normal"/>
    <w:uiPriority w:val="1"/>
    <w:qFormat/>
    <w:pPr>
      <w:spacing w:after="0" w:line="240" w:lineRule="auto"/>
    </w:pPr>
    <w:rPr>
      <w:szCs w:val="32"/>
    </w:rPr>
  </w:style>
  <w:style w:type="character" w:styleId="Platshllartext">
    <w:name w:val="Placeholder Text"/>
    <w:basedOn w:val="Standardstycketeckensnitt"/>
    <w:uiPriority w:val="99"/>
    <w:unhideWhenUsed/>
    <w:rPr>
      <w:color w:val="808080"/>
    </w:rPr>
  </w:style>
  <w:style w:type="paragraph" w:styleId="Ballongtext">
    <w:name w:val="Balloon Text"/>
    <w:basedOn w:val="Normal"/>
    <w:link w:val="BallongtextChar"/>
    <w:uiPriority w:val="99"/>
    <w:semiHidden/>
    <w:unhideWhenUse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Pr>
      <w:rFonts w:ascii="Tahoma" w:hAnsi="Tahoma" w:cs="Tahoma"/>
      <w:sz w:val="16"/>
      <w:szCs w:val="16"/>
    </w:rPr>
  </w:style>
  <w:style w:type="paragraph" w:customStyle="1" w:styleId="Luettelomerkki1">
    <w:name w:val="Luettelomerkki 1"/>
    <w:basedOn w:val="Liststycke"/>
    <w:uiPriority w:val="38"/>
    <w:qFormat/>
    <w:pPr>
      <w:numPr>
        <w:numId w:val="3"/>
      </w:numPr>
      <w:spacing w:after="0"/>
    </w:pPr>
  </w:style>
  <w:style w:type="paragraph" w:customStyle="1" w:styleId="Luettelomerkki2">
    <w:name w:val="Luettelomerkki 2"/>
    <w:basedOn w:val="Liststycke"/>
    <w:uiPriority w:val="38"/>
    <w:qFormat/>
    <w:pPr>
      <w:numPr>
        <w:ilvl w:val="1"/>
        <w:numId w:val="3"/>
      </w:numPr>
      <w:spacing w:after="0"/>
    </w:pPr>
  </w:style>
  <w:style w:type="paragraph" w:customStyle="1" w:styleId="Luettelomerkki3">
    <w:name w:val="Luettelomerkki 3"/>
    <w:basedOn w:val="Liststycke"/>
    <w:uiPriority w:val="38"/>
    <w:qFormat/>
    <w:pPr>
      <w:numPr>
        <w:ilvl w:val="2"/>
        <w:numId w:val="3"/>
      </w:numPr>
      <w:spacing w:after="0"/>
    </w:pPr>
  </w:style>
  <w:style w:type="paragraph" w:customStyle="1" w:styleId="OletuspaikkamerkkiAihe10">
    <w:name w:val="Oletuspaikkamerkki_Aihe10"/>
    <w:uiPriority w:val="39"/>
    <w:rPr>
      <w:i/>
      <w:color w:val="424456" w:themeColor="text2"/>
      <w:sz w:val="24"/>
      <w:szCs w:val="24"/>
    </w:rPr>
  </w:style>
  <w:style w:type="paragraph" w:customStyle="1" w:styleId="Yltunnisteparillinen">
    <w:name w:val="Ylätunniste parillinen"/>
    <w:basedOn w:val="Sidhuvud"/>
    <w:uiPriority w:val="39"/>
    <w:pPr>
      <w:pBdr>
        <w:bottom w:val="single" w:sz="4" w:space="1" w:color="auto"/>
      </w:pBdr>
    </w:pPr>
  </w:style>
  <w:style w:type="paragraph" w:customStyle="1" w:styleId="Yltunnistepariton">
    <w:name w:val="Ylätunniste pariton"/>
    <w:basedOn w:val="Sidhuvud"/>
    <w:uiPriority w:val="39"/>
    <w:pPr>
      <w:pBdr>
        <w:bottom w:val="single" w:sz="4" w:space="1" w:color="auto"/>
      </w:pBdr>
      <w:jc w:val="right"/>
    </w:pPr>
  </w:style>
  <w:style w:type="paragraph" w:customStyle="1" w:styleId="Luokka">
    <w:name w:val="Luokka"/>
    <w:basedOn w:val="Normal"/>
    <w:uiPriority w:val="39"/>
    <w:qFormat/>
    <w:pPr>
      <w:framePr w:hSpace="187" w:wrap="around" w:hAnchor="margin" w:xAlign="center" w:y="721"/>
      <w:spacing w:after="0" w:line="240" w:lineRule="auto"/>
    </w:pPr>
    <w:rPr>
      <w:caps/>
      <w:sz w:val="22"/>
      <w:szCs w:val="22"/>
    </w:rPr>
  </w:style>
  <w:style w:type="paragraph" w:customStyle="1" w:styleId="Kommentit">
    <w:name w:val="Kommentit"/>
    <w:basedOn w:val="Normal"/>
    <w:uiPriority w:val="39"/>
    <w:qFormat/>
    <w:pPr>
      <w:spacing w:after="120" w:line="240" w:lineRule="auto"/>
    </w:pPr>
    <w:rPr>
      <w:b/>
      <w:szCs w:val="22"/>
    </w:rPr>
  </w:style>
  <w:style w:type="paragraph" w:customStyle="1" w:styleId="Kommenttiteksti">
    <w:name w:val="Kommenttiteksti"/>
    <w:basedOn w:val="Normal"/>
    <w:uiPriority w:val="39"/>
    <w:qFormat/>
    <w:pPr>
      <w:spacing w:after="120" w:line="288" w:lineRule="auto"/>
    </w:pPr>
    <w:rPr>
      <w:szCs w:val="22"/>
    </w:rPr>
  </w:style>
  <w:style w:type="character" w:styleId="Hyperlnk">
    <w:name w:val="Hyperlink"/>
    <w:basedOn w:val="Standardstycketeckensnitt"/>
    <w:uiPriority w:val="99"/>
    <w:unhideWhenUsed/>
    <w:rPr>
      <w:color w:val="67AFBD" w:themeColor="hyperlink"/>
      <w:u w:val="single"/>
    </w:rPr>
  </w:style>
  <w:style w:type="paragraph" w:styleId="Innehll1">
    <w:name w:val="toc 1"/>
    <w:basedOn w:val="Normal"/>
    <w:next w:val="Normal"/>
    <w:autoRedefine/>
    <w:uiPriority w:val="39"/>
    <w:unhideWhenUsed/>
    <w:qFormat/>
    <w:rPr>
      <w:rFonts w:eastAsiaTheme="minorEastAsia"/>
      <w:sz w:val="24"/>
      <w:szCs w:val="24"/>
    </w:rPr>
  </w:style>
  <w:style w:type="paragraph" w:styleId="Innehll2">
    <w:name w:val="toc 2"/>
    <w:basedOn w:val="Normal"/>
    <w:next w:val="Normal"/>
    <w:autoRedefine/>
    <w:uiPriority w:val="39"/>
    <w:unhideWhenUsed/>
    <w:qFormat/>
    <w:pPr>
      <w:ind w:left="240"/>
    </w:pPr>
    <w:rPr>
      <w:rFonts w:eastAsiaTheme="minorEastAsia"/>
      <w:sz w:val="24"/>
      <w:szCs w:val="24"/>
    </w:rPr>
  </w:style>
  <w:style w:type="paragraph" w:styleId="Innehll3">
    <w:name w:val="toc 3"/>
    <w:basedOn w:val="Normal"/>
    <w:next w:val="Normal"/>
    <w:autoRedefine/>
    <w:uiPriority w:val="39"/>
    <w:unhideWhenUsed/>
    <w:pPr>
      <w:spacing w:after="100"/>
      <w:ind w:left="400"/>
    </w:pPr>
  </w:style>
  <w:style w:type="paragraph" w:styleId="Beskrivning">
    <w:name w:val="caption"/>
    <w:basedOn w:val="Normal"/>
    <w:next w:val="Normal"/>
    <w:uiPriority w:val="99"/>
    <w:unhideWhenUsed/>
    <w:pPr>
      <w:spacing w:line="240" w:lineRule="auto"/>
    </w:pPr>
    <w:rPr>
      <w:b/>
      <w:bCs/>
      <w:color w:val="53548A" w:themeColor="accent1"/>
      <w:sz w:val="18"/>
      <w:szCs w:val="18"/>
    </w:rPr>
  </w:style>
  <w:style w:type="paragraph" w:styleId="Normalwebb">
    <w:name w:val="Normal (Web)"/>
    <w:basedOn w:val="Normal"/>
    <w:uiPriority w:val="99"/>
    <w:semiHidden/>
    <w:unhideWhenUsed/>
    <w:qFormat/>
    <w:rsid w:val="00F1498B"/>
    <w:pPr>
      <w:spacing w:before="100" w:beforeAutospacing="1" w:after="100" w:afterAutospacing="1" w:line="240" w:lineRule="auto"/>
    </w:pPr>
    <w:rPr>
      <w:rFonts w:ascii="Times New Roman" w:eastAsiaTheme="minorEastAsia" w:hAnsi="Times New Roman" w:cs="Times New Roman"/>
      <w:sz w:val="24"/>
      <w:szCs w:val="24"/>
    </w:rPr>
  </w:style>
  <w:style w:type="character" w:styleId="Olstomnmnande">
    <w:name w:val="Unresolved Mention"/>
    <w:basedOn w:val="Standardstycketeckensnitt"/>
    <w:uiPriority w:val="99"/>
    <w:semiHidden/>
    <w:unhideWhenUsed/>
    <w:rsid w:val="00821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2435">
      <w:bodyDiv w:val="1"/>
      <w:marLeft w:val="0"/>
      <w:marRight w:val="0"/>
      <w:marTop w:val="0"/>
      <w:marBottom w:val="0"/>
      <w:divBdr>
        <w:top w:val="none" w:sz="0" w:space="0" w:color="auto"/>
        <w:left w:val="none" w:sz="0" w:space="0" w:color="auto"/>
        <w:bottom w:val="none" w:sz="0" w:space="0" w:color="auto"/>
        <w:right w:val="none" w:sz="0" w:space="0" w:color="auto"/>
      </w:divBdr>
    </w:div>
    <w:div w:id="177696216">
      <w:bodyDiv w:val="1"/>
      <w:marLeft w:val="0"/>
      <w:marRight w:val="0"/>
      <w:marTop w:val="0"/>
      <w:marBottom w:val="0"/>
      <w:divBdr>
        <w:top w:val="none" w:sz="0" w:space="0" w:color="auto"/>
        <w:left w:val="none" w:sz="0" w:space="0" w:color="auto"/>
        <w:bottom w:val="none" w:sz="0" w:space="0" w:color="auto"/>
        <w:right w:val="none" w:sz="0" w:space="0" w:color="auto"/>
      </w:divBdr>
    </w:div>
    <w:div w:id="362368152">
      <w:bodyDiv w:val="1"/>
      <w:marLeft w:val="0"/>
      <w:marRight w:val="0"/>
      <w:marTop w:val="0"/>
      <w:marBottom w:val="0"/>
      <w:divBdr>
        <w:top w:val="none" w:sz="0" w:space="0" w:color="auto"/>
        <w:left w:val="none" w:sz="0" w:space="0" w:color="auto"/>
        <w:bottom w:val="none" w:sz="0" w:space="0" w:color="auto"/>
        <w:right w:val="none" w:sz="0" w:space="0" w:color="auto"/>
      </w:divBdr>
    </w:div>
    <w:div w:id="871646437">
      <w:bodyDiv w:val="1"/>
      <w:marLeft w:val="0"/>
      <w:marRight w:val="0"/>
      <w:marTop w:val="0"/>
      <w:marBottom w:val="0"/>
      <w:divBdr>
        <w:top w:val="none" w:sz="0" w:space="0" w:color="auto"/>
        <w:left w:val="none" w:sz="0" w:space="0" w:color="auto"/>
        <w:bottom w:val="none" w:sz="0" w:space="0" w:color="auto"/>
        <w:right w:val="none" w:sz="0" w:space="0" w:color="auto"/>
      </w:divBdr>
    </w:div>
    <w:div w:id="1233736874">
      <w:bodyDiv w:val="1"/>
      <w:marLeft w:val="0"/>
      <w:marRight w:val="0"/>
      <w:marTop w:val="0"/>
      <w:marBottom w:val="0"/>
      <w:divBdr>
        <w:top w:val="none" w:sz="0" w:space="0" w:color="auto"/>
        <w:left w:val="none" w:sz="0" w:space="0" w:color="auto"/>
        <w:bottom w:val="none" w:sz="0" w:space="0" w:color="auto"/>
        <w:right w:val="none" w:sz="0" w:space="0" w:color="auto"/>
      </w:divBdr>
    </w:div>
    <w:div w:id="1340040772">
      <w:bodyDiv w:val="1"/>
      <w:marLeft w:val="0"/>
      <w:marRight w:val="0"/>
      <w:marTop w:val="0"/>
      <w:marBottom w:val="0"/>
      <w:divBdr>
        <w:top w:val="none" w:sz="0" w:space="0" w:color="auto"/>
        <w:left w:val="none" w:sz="0" w:space="0" w:color="auto"/>
        <w:bottom w:val="none" w:sz="0" w:space="0" w:color="auto"/>
        <w:right w:val="none" w:sz="0" w:space="0" w:color="auto"/>
      </w:divBdr>
    </w:div>
    <w:div w:id="1667706208">
      <w:bodyDiv w:val="1"/>
      <w:marLeft w:val="0"/>
      <w:marRight w:val="0"/>
      <w:marTop w:val="0"/>
      <w:marBottom w:val="0"/>
      <w:divBdr>
        <w:top w:val="none" w:sz="0" w:space="0" w:color="auto"/>
        <w:left w:val="none" w:sz="0" w:space="0" w:color="auto"/>
        <w:bottom w:val="none" w:sz="0" w:space="0" w:color="auto"/>
        <w:right w:val="none" w:sz="0" w:space="0" w:color="auto"/>
      </w:divBdr>
    </w:div>
    <w:div w:id="17489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5\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A53F25-7BCC-4E34-8717-C2DE14031ED5}">
  <ds:schemaRefs>
    <ds:schemaRef ds:uri="http://schemas.openxmlformats.org/officeDocument/2006/bibliography"/>
  </ds:schemaRefs>
</ds:datastoreItem>
</file>

<file path=customXml/itemProps3.xml><?xml version="1.0" encoding="utf-8"?>
<ds:datastoreItem xmlns:ds="http://schemas.openxmlformats.org/officeDocument/2006/customXml" ds:itemID="{BB12CF13-A6E2-4B52-A065-C287D308AFEB}">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UrbanReport.Dotx</Template>
  <TotalTime>1</TotalTime>
  <Pages>6</Pages>
  <Words>1317</Words>
  <Characters>6984</Characters>
  <Application>Microsoft Office Word</Application>
  <DocSecurity>4</DocSecurity>
  <Lines>58</Lines>
  <Paragraphs>16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Päikyssä</vt:lpstr>
      <vt:lpstr>Ohje vanhemmille - näin alkuun Päikyssä </vt:lpstr>
    </vt:vector>
  </TitlesOfParts>
  <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Päikyssä</dc:title>
  <dc:subject/>
  <dc:creator>Seija-Riitta Malmi</dc:creator>
  <cp:keywords/>
  <dc:description/>
  <cp:lastModifiedBy>Margaretha Lampa</cp:lastModifiedBy>
  <cp:revision>2</cp:revision>
  <dcterms:created xsi:type="dcterms:W3CDTF">2025-07-02T05:01:00Z</dcterms:created>
  <dcterms:modified xsi:type="dcterms:W3CDTF">2025-07-02T05:01:00Z</dcterms:modified>
</cp:coreProperties>
</file>